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5D071" w14:textId="6603DB73" w:rsidR="001349BF" w:rsidRPr="00E1705B" w:rsidRDefault="00F351F5" w:rsidP="001349BF">
      <w:pPr>
        <w:rPr>
          <w:rFonts w:asciiTheme="minorHAnsi" w:hAnsiTheme="minorHAnsi" w:cstheme="minorHAnsi"/>
          <w:sz w:val="24"/>
          <w:szCs w:val="28"/>
        </w:rPr>
      </w:pPr>
      <w:r w:rsidRPr="00DF4A6B">
        <w:rPr>
          <w:rFonts w:asciiTheme="minorHAnsi" w:hAnsiTheme="minorHAnsi" w:cstheme="minorHAnsi"/>
          <w:b/>
          <w:bCs/>
          <w:sz w:val="24"/>
          <w:szCs w:val="28"/>
        </w:rPr>
        <w:t>Remont pomieszczeń</w:t>
      </w:r>
      <w:r w:rsidR="001349BF" w:rsidRPr="00E1705B">
        <w:rPr>
          <w:rFonts w:asciiTheme="minorHAnsi" w:hAnsiTheme="minorHAnsi" w:cstheme="minorHAnsi"/>
          <w:b/>
          <w:bCs/>
          <w:sz w:val="24"/>
          <w:szCs w:val="28"/>
        </w:rPr>
        <w:t xml:space="preserve"> – Górażdże Cement</w:t>
      </w:r>
      <w:r w:rsidR="00AF6BF2">
        <w:rPr>
          <w:rFonts w:asciiTheme="minorHAnsi" w:hAnsiTheme="minorHAnsi" w:cstheme="minorHAnsi"/>
          <w:b/>
          <w:bCs/>
          <w:sz w:val="24"/>
          <w:szCs w:val="28"/>
        </w:rPr>
        <w:t xml:space="preserve"> (</w:t>
      </w:r>
      <w:r w:rsidR="00AF6BF2" w:rsidRPr="00AF6BF2">
        <w:rPr>
          <w:rFonts w:asciiTheme="minorHAnsi" w:hAnsiTheme="minorHAnsi" w:cstheme="minorHAnsi"/>
          <w:b/>
          <w:bCs/>
          <w:sz w:val="24"/>
          <w:szCs w:val="28"/>
        </w:rPr>
        <w:t>Heidelberg Materials</w:t>
      </w:r>
      <w:r w:rsidR="00AF6BF2">
        <w:rPr>
          <w:rFonts w:asciiTheme="minorHAnsi" w:hAnsiTheme="minorHAnsi" w:cstheme="minorHAnsi"/>
          <w:b/>
          <w:bCs/>
          <w:sz w:val="24"/>
          <w:szCs w:val="28"/>
        </w:rPr>
        <w:t>)</w:t>
      </w:r>
      <w:r w:rsidR="001349BF" w:rsidRPr="00E1705B">
        <w:rPr>
          <w:rFonts w:asciiTheme="minorHAnsi" w:hAnsiTheme="minorHAnsi" w:cstheme="minorHAnsi"/>
          <w:b/>
          <w:bCs/>
          <w:sz w:val="24"/>
          <w:szCs w:val="28"/>
        </w:rPr>
        <w:t>, S</w:t>
      </w:r>
      <w:r w:rsidR="00B04638">
        <w:rPr>
          <w:rFonts w:asciiTheme="minorHAnsi" w:hAnsiTheme="minorHAnsi" w:cstheme="minorHAnsi"/>
          <w:b/>
          <w:bCs/>
          <w:sz w:val="24"/>
          <w:szCs w:val="28"/>
        </w:rPr>
        <w:t xml:space="preserve">tacja Przesypowa </w:t>
      </w:r>
      <w:r w:rsidR="00D9227C">
        <w:rPr>
          <w:rFonts w:asciiTheme="minorHAnsi" w:hAnsiTheme="minorHAnsi" w:cstheme="minorHAnsi"/>
          <w:b/>
          <w:bCs/>
          <w:sz w:val="24"/>
          <w:szCs w:val="28"/>
        </w:rPr>
        <w:t>Cementu</w:t>
      </w:r>
      <w:r w:rsidR="002D0D21">
        <w:rPr>
          <w:rFonts w:asciiTheme="minorHAnsi" w:hAnsiTheme="minorHAnsi" w:cstheme="minorHAnsi"/>
          <w:b/>
          <w:bCs/>
          <w:sz w:val="24"/>
          <w:szCs w:val="28"/>
        </w:rPr>
        <w:t xml:space="preserve"> </w:t>
      </w:r>
      <w:r w:rsidR="00D860C0">
        <w:rPr>
          <w:rFonts w:asciiTheme="minorHAnsi" w:hAnsiTheme="minorHAnsi" w:cstheme="minorHAnsi"/>
          <w:b/>
          <w:bCs/>
          <w:sz w:val="24"/>
          <w:szCs w:val="28"/>
        </w:rPr>
        <w:t>–</w:t>
      </w:r>
      <w:r w:rsidR="00B33AF4">
        <w:rPr>
          <w:rFonts w:asciiTheme="minorHAnsi" w:hAnsiTheme="minorHAnsi" w:cstheme="minorHAnsi"/>
          <w:b/>
          <w:bCs/>
          <w:sz w:val="24"/>
          <w:szCs w:val="28"/>
        </w:rPr>
        <w:t xml:space="preserve"> </w:t>
      </w:r>
      <w:r w:rsidR="00A0167C">
        <w:rPr>
          <w:rFonts w:asciiTheme="minorHAnsi" w:hAnsiTheme="minorHAnsi" w:cstheme="minorHAnsi"/>
          <w:b/>
          <w:bCs/>
          <w:sz w:val="24"/>
          <w:szCs w:val="28"/>
        </w:rPr>
        <w:t>Poznań I</w:t>
      </w:r>
      <w:r w:rsidR="002E1184">
        <w:rPr>
          <w:rFonts w:asciiTheme="minorHAnsi" w:hAnsiTheme="minorHAnsi" w:cstheme="minorHAnsi"/>
          <w:b/>
          <w:bCs/>
          <w:sz w:val="24"/>
          <w:szCs w:val="28"/>
        </w:rPr>
        <w:t>I</w:t>
      </w:r>
      <w:r w:rsidR="001349BF" w:rsidRPr="00E1705B">
        <w:rPr>
          <w:rFonts w:asciiTheme="minorHAnsi" w:hAnsiTheme="minorHAnsi" w:cstheme="minorHAnsi"/>
          <w:sz w:val="24"/>
          <w:szCs w:val="28"/>
        </w:rPr>
        <w:t xml:space="preserve"> </w:t>
      </w:r>
    </w:p>
    <w:p w14:paraId="11AA5FC9" w14:textId="06994ADE" w:rsidR="001349BF" w:rsidRPr="002E1184" w:rsidRDefault="007F4BA8" w:rsidP="001349BF">
      <w:pPr>
        <w:rPr>
          <w:rFonts w:asciiTheme="minorHAnsi" w:hAnsiTheme="minorHAnsi" w:cstheme="minorHAnsi"/>
          <w:sz w:val="20"/>
          <w:szCs w:val="20"/>
          <w:highlight w:val="yellow"/>
        </w:rPr>
      </w:pPr>
      <w:r w:rsidRPr="007F4BA8">
        <w:rPr>
          <w:rFonts w:asciiTheme="minorHAnsi" w:hAnsiTheme="minorHAnsi" w:cstheme="minorHAnsi"/>
          <w:sz w:val="20"/>
          <w:szCs w:val="20"/>
        </w:rPr>
        <w:t xml:space="preserve">Lokalizacja: </w:t>
      </w:r>
      <w:r w:rsidR="00AF6BF2">
        <w:rPr>
          <w:rFonts w:asciiTheme="minorHAnsi" w:hAnsiTheme="minorHAnsi" w:cstheme="minorHAnsi"/>
          <w:sz w:val="20"/>
          <w:szCs w:val="20"/>
        </w:rPr>
        <w:t>G</w:t>
      </w:r>
      <w:r w:rsidR="0011260C">
        <w:rPr>
          <w:rFonts w:asciiTheme="minorHAnsi" w:hAnsiTheme="minorHAnsi" w:cstheme="minorHAnsi"/>
          <w:sz w:val="20"/>
          <w:szCs w:val="20"/>
        </w:rPr>
        <w:t>órażdże Cement (</w:t>
      </w:r>
      <w:r w:rsidR="00F37E71">
        <w:rPr>
          <w:rFonts w:asciiTheme="minorHAnsi" w:hAnsiTheme="minorHAnsi" w:cstheme="minorHAnsi"/>
          <w:sz w:val="20"/>
          <w:szCs w:val="20"/>
        </w:rPr>
        <w:t xml:space="preserve">Heidelberg </w:t>
      </w:r>
      <w:r w:rsidR="00F37E71" w:rsidRPr="008A7EA5">
        <w:rPr>
          <w:rFonts w:asciiTheme="minorHAnsi" w:hAnsiTheme="minorHAnsi" w:cstheme="minorHAnsi"/>
          <w:sz w:val="20"/>
          <w:szCs w:val="20"/>
        </w:rPr>
        <w:t>Materials</w:t>
      </w:r>
      <w:r w:rsidR="0011260C" w:rsidRPr="008A7EA5">
        <w:rPr>
          <w:rFonts w:asciiTheme="minorHAnsi" w:hAnsiTheme="minorHAnsi" w:cstheme="minorHAnsi"/>
          <w:sz w:val="20"/>
          <w:szCs w:val="20"/>
        </w:rPr>
        <w:t>)</w:t>
      </w:r>
      <w:r w:rsidRPr="008A7EA5">
        <w:rPr>
          <w:rFonts w:asciiTheme="minorHAnsi" w:hAnsiTheme="minorHAnsi" w:cstheme="minorHAnsi"/>
          <w:sz w:val="20"/>
          <w:szCs w:val="20"/>
        </w:rPr>
        <w:t xml:space="preserve">, 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SPC </w:t>
      </w:r>
      <w:r w:rsidR="00F351F5" w:rsidRPr="008A7EA5">
        <w:rPr>
          <w:rFonts w:asciiTheme="minorHAnsi" w:hAnsiTheme="minorHAnsi" w:cstheme="minorHAnsi"/>
          <w:sz w:val="20"/>
          <w:szCs w:val="20"/>
        </w:rPr>
        <w:t>I</w:t>
      </w:r>
      <w:r w:rsidR="00A0167C" w:rsidRPr="008A7EA5">
        <w:rPr>
          <w:rFonts w:asciiTheme="minorHAnsi" w:hAnsiTheme="minorHAnsi" w:cstheme="minorHAnsi"/>
          <w:sz w:val="20"/>
          <w:szCs w:val="20"/>
        </w:rPr>
        <w:t>I Poznań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, ul. </w:t>
      </w:r>
      <w:r w:rsidR="00F351F5" w:rsidRPr="008A7EA5">
        <w:rPr>
          <w:rFonts w:asciiTheme="minorHAnsi" w:hAnsiTheme="minorHAnsi" w:cstheme="minorHAnsi"/>
          <w:sz w:val="20"/>
          <w:szCs w:val="20"/>
        </w:rPr>
        <w:t>Szarych Szeregów</w:t>
      </w:r>
      <w:r w:rsidR="00A0167C" w:rsidRPr="008A7EA5">
        <w:rPr>
          <w:rFonts w:asciiTheme="minorHAnsi" w:hAnsiTheme="minorHAnsi" w:cstheme="minorHAnsi"/>
          <w:sz w:val="20"/>
          <w:szCs w:val="20"/>
        </w:rPr>
        <w:t xml:space="preserve"> </w:t>
      </w:r>
      <w:r w:rsidR="00F351F5" w:rsidRPr="008A7EA5">
        <w:rPr>
          <w:rFonts w:asciiTheme="minorHAnsi" w:hAnsiTheme="minorHAnsi" w:cstheme="minorHAnsi"/>
          <w:sz w:val="20"/>
          <w:szCs w:val="20"/>
        </w:rPr>
        <w:t>2</w:t>
      </w:r>
      <w:r w:rsidR="00A0167C" w:rsidRPr="008A7EA5">
        <w:rPr>
          <w:rFonts w:asciiTheme="minorHAnsi" w:hAnsiTheme="minorHAnsi" w:cstheme="minorHAnsi"/>
          <w:sz w:val="20"/>
          <w:szCs w:val="20"/>
        </w:rPr>
        <w:t>3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, </w:t>
      </w:r>
      <w:r w:rsidR="00720E12" w:rsidRPr="008A7EA5">
        <w:rPr>
          <w:rFonts w:asciiTheme="minorHAnsi" w:hAnsiTheme="minorHAnsi" w:cstheme="minorHAnsi"/>
          <w:sz w:val="20"/>
          <w:szCs w:val="20"/>
        </w:rPr>
        <w:t>6</w:t>
      </w:r>
      <w:r w:rsidR="008A7EA5" w:rsidRPr="008A7EA5">
        <w:rPr>
          <w:rFonts w:asciiTheme="minorHAnsi" w:hAnsiTheme="minorHAnsi" w:cstheme="minorHAnsi"/>
          <w:sz w:val="20"/>
          <w:szCs w:val="20"/>
        </w:rPr>
        <w:t>0</w:t>
      </w:r>
      <w:r w:rsidR="00853ABB" w:rsidRPr="008A7EA5">
        <w:rPr>
          <w:rFonts w:asciiTheme="minorHAnsi" w:hAnsiTheme="minorHAnsi" w:cstheme="minorHAnsi"/>
          <w:sz w:val="20"/>
          <w:szCs w:val="20"/>
        </w:rPr>
        <w:t>-</w:t>
      </w:r>
      <w:r w:rsidR="008A7EA5" w:rsidRPr="008A7EA5">
        <w:rPr>
          <w:rFonts w:asciiTheme="minorHAnsi" w:hAnsiTheme="minorHAnsi" w:cstheme="minorHAnsi"/>
          <w:sz w:val="20"/>
          <w:szCs w:val="20"/>
        </w:rPr>
        <w:t>462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 </w:t>
      </w:r>
      <w:r w:rsidR="00720E12" w:rsidRPr="008A7EA5">
        <w:rPr>
          <w:rFonts w:asciiTheme="minorHAnsi" w:hAnsiTheme="minorHAnsi" w:cstheme="minorHAnsi"/>
          <w:sz w:val="20"/>
          <w:szCs w:val="20"/>
        </w:rPr>
        <w:t>Poznań</w:t>
      </w:r>
      <w:r w:rsidR="003D1EEC" w:rsidRPr="008A7EA5">
        <w:rPr>
          <w:rFonts w:ascii="Calibri" w:hAnsi="Calibri" w:cs="Calibri"/>
          <w:sz w:val="20"/>
          <w:szCs w:val="20"/>
        </w:rPr>
        <w:t>,</w:t>
      </w:r>
    </w:p>
    <w:p w14:paraId="642C56E9" w14:textId="613CFC33" w:rsidR="009C5335" w:rsidRDefault="001349BF" w:rsidP="002009F1">
      <w:pPr>
        <w:tabs>
          <w:tab w:val="left" w:pos="6521"/>
        </w:tabs>
        <w:rPr>
          <w:rFonts w:asciiTheme="minorHAnsi" w:hAnsiTheme="minorHAnsi" w:cstheme="minorHAnsi"/>
          <w:sz w:val="20"/>
          <w:szCs w:val="20"/>
        </w:rPr>
      </w:pPr>
      <w:r w:rsidRPr="00E1705B">
        <w:rPr>
          <w:rFonts w:asciiTheme="minorHAnsi" w:hAnsiTheme="minorHAnsi" w:cstheme="minorHAnsi"/>
          <w:sz w:val="20"/>
          <w:szCs w:val="20"/>
        </w:rPr>
        <w:t xml:space="preserve">Osoba do kontaktu w sprawie terminu wizji lokalnej oraz ustalenia szczegółów: </w:t>
      </w:r>
      <w:r w:rsidR="00344227" w:rsidRPr="00FA7F0D">
        <w:rPr>
          <w:rFonts w:asciiTheme="minorHAnsi" w:hAnsiTheme="minorHAnsi" w:cstheme="minorHAnsi"/>
          <w:sz w:val="20"/>
          <w:szCs w:val="20"/>
        </w:rPr>
        <w:t>Paweł</w:t>
      </w:r>
      <w:r w:rsidR="008C0D03" w:rsidRPr="00FA7F0D">
        <w:rPr>
          <w:rFonts w:asciiTheme="minorHAnsi" w:hAnsiTheme="minorHAnsi" w:cstheme="minorHAnsi"/>
          <w:sz w:val="20"/>
          <w:szCs w:val="20"/>
        </w:rPr>
        <w:t xml:space="preserve"> Jagodziński</w:t>
      </w:r>
      <w:r w:rsidR="000B2733">
        <w:rPr>
          <w:rFonts w:asciiTheme="minorHAnsi" w:hAnsiTheme="minorHAnsi" w:cstheme="minorHAnsi"/>
          <w:sz w:val="20"/>
          <w:szCs w:val="20"/>
        </w:rPr>
        <w:t>,</w:t>
      </w:r>
      <w:r w:rsidR="006B4367">
        <w:rPr>
          <w:rFonts w:asciiTheme="minorHAnsi" w:hAnsiTheme="minorHAnsi" w:cstheme="minorHAnsi"/>
          <w:sz w:val="20"/>
          <w:szCs w:val="20"/>
        </w:rPr>
        <w:t xml:space="preserve"> Z-ca kierownika SPC, tel. </w:t>
      </w:r>
      <w:r w:rsidR="00534B04">
        <w:rPr>
          <w:rFonts w:asciiTheme="minorHAnsi" w:hAnsiTheme="minorHAnsi" w:cstheme="minorHAnsi"/>
          <w:sz w:val="20"/>
          <w:szCs w:val="20"/>
        </w:rPr>
        <w:t>785</w:t>
      </w:r>
      <w:r w:rsidR="002033E1">
        <w:rPr>
          <w:rFonts w:asciiTheme="minorHAnsi" w:hAnsiTheme="minorHAnsi" w:cstheme="minorHAnsi"/>
          <w:sz w:val="20"/>
          <w:szCs w:val="20"/>
        </w:rPr>
        <w:t> 342 046,</w:t>
      </w:r>
    </w:p>
    <w:p w14:paraId="5029689A" w14:textId="7A0C21E5" w:rsidR="001349BF" w:rsidRPr="00E1705B" w:rsidRDefault="00344227" w:rsidP="002009F1">
      <w:pPr>
        <w:tabs>
          <w:tab w:val="left" w:pos="6521"/>
        </w:tabs>
        <w:rPr>
          <w:rFonts w:asciiTheme="minorHAnsi" w:hAnsiTheme="minorHAnsi" w:cstheme="minorHAnsi"/>
          <w:sz w:val="20"/>
          <w:szCs w:val="20"/>
          <w:highlight w:val="yellow"/>
        </w:rPr>
      </w:pP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FA7F0D">
        <w:rPr>
          <w:rFonts w:asciiTheme="minorHAnsi" w:hAnsiTheme="minorHAnsi" w:cstheme="minorHAnsi"/>
          <w:sz w:val="20"/>
          <w:szCs w:val="20"/>
        </w:rPr>
        <w:tab/>
      </w:r>
      <w:r w:rsidR="0032321E">
        <w:rPr>
          <w:rFonts w:asciiTheme="minorHAnsi" w:hAnsiTheme="minorHAnsi" w:cstheme="minorHAnsi"/>
          <w:sz w:val="20"/>
          <w:szCs w:val="20"/>
        </w:rPr>
        <w:t>Sebastian Trąbski</w:t>
      </w:r>
      <w:r w:rsidR="00611D7D" w:rsidRPr="00611D7D">
        <w:rPr>
          <w:rFonts w:asciiTheme="minorHAnsi" w:hAnsiTheme="minorHAnsi" w:cstheme="minorHAnsi"/>
          <w:sz w:val="20"/>
          <w:szCs w:val="20"/>
        </w:rPr>
        <w:t xml:space="preserve">, Kierownik SPC, tel. </w:t>
      </w:r>
      <w:r w:rsidR="005467F2" w:rsidRPr="005467F2">
        <w:rPr>
          <w:rFonts w:asciiTheme="minorHAnsi" w:hAnsiTheme="minorHAnsi" w:cstheme="minorHAnsi"/>
          <w:sz w:val="20"/>
          <w:szCs w:val="20"/>
        </w:rPr>
        <w:t>697 050 223</w:t>
      </w:r>
      <w:r w:rsidR="00611D7D">
        <w:rPr>
          <w:rFonts w:asciiTheme="minorHAnsi" w:hAnsiTheme="minorHAnsi" w:cstheme="minorHAnsi"/>
          <w:sz w:val="20"/>
          <w:szCs w:val="20"/>
        </w:rPr>
        <w:t>,</w:t>
      </w:r>
    </w:p>
    <w:p w14:paraId="2867E45F" w14:textId="589D8AAA" w:rsidR="00F06381" w:rsidRDefault="001349BF">
      <w:pPr>
        <w:rPr>
          <w:rFonts w:asciiTheme="minorHAnsi" w:hAnsiTheme="minorHAnsi" w:cstheme="minorHAnsi"/>
          <w:sz w:val="20"/>
          <w:szCs w:val="20"/>
        </w:rPr>
      </w:pPr>
      <w:r w:rsidRPr="001349BF">
        <w:rPr>
          <w:rFonts w:asciiTheme="minorHAnsi" w:hAnsiTheme="minorHAnsi" w:cstheme="minorHAnsi"/>
          <w:sz w:val="20"/>
          <w:szCs w:val="20"/>
        </w:rPr>
        <w:t>Termin wykonania prac:</w:t>
      </w:r>
      <w:r w:rsidR="001E0F6C" w:rsidRPr="001E0F6C">
        <w:rPr>
          <w:rFonts w:asciiTheme="minorHAnsi" w:hAnsiTheme="minorHAnsi" w:cstheme="minorHAnsi"/>
          <w:sz w:val="20"/>
          <w:szCs w:val="20"/>
        </w:rPr>
        <w:t xml:space="preserve"> niezwłocznie, najpóźniej do 12 grudnia 2025 r.</w:t>
      </w:r>
    </w:p>
    <w:p w14:paraId="5447D238" w14:textId="6841F803" w:rsidR="0076263C" w:rsidRDefault="0076263C" w:rsidP="00E823BC">
      <w:pPr>
        <w:ind w:right="627"/>
        <w:jc w:val="both"/>
        <w:rPr>
          <w:rFonts w:asciiTheme="minorHAnsi" w:hAnsiTheme="minorHAnsi" w:cstheme="minorHAnsi"/>
          <w:sz w:val="20"/>
          <w:szCs w:val="20"/>
        </w:rPr>
      </w:pPr>
      <w:r w:rsidRPr="0076263C">
        <w:rPr>
          <w:rFonts w:asciiTheme="minorHAnsi" w:hAnsiTheme="minorHAnsi" w:cstheme="minorHAnsi"/>
          <w:sz w:val="20"/>
          <w:szCs w:val="20"/>
        </w:rPr>
        <w:t>Opis przedmiotu remontu</w:t>
      </w:r>
      <w:r>
        <w:rPr>
          <w:rFonts w:asciiTheme="minorHAnsi" w:hAnsiTheme="minorHAnsi" w:cstheme="minorHAnsi"/>
          <w:sz w:val="20"/>
          <w:szCs w:val="20"/>
        </w:rPr>
        <w:t xml:space="preserve">: </w:t>
      </w:r>
      <w:r w:rsidR="00831260" w:rsidRPr="00BE1D91">
        <w:rPr>
          <w:rFonts w:asciiTheme="minorHAnsi" w:hAnsiTheme="minorHAnsi" w:cstheme="minorHAnsi"/>
          <w:sz w:val="20"/>
          <w:szCs w:val="20"/>
        </w:rPr>
        <w:t>Zakres zadania obejmuje wykonanie prac remontowych</w:t>
      </w:r>
      <w:r w:rsidR="00386E4D" w:rsidRPr="00BE1D91">
        <w:rPr>
          <w:rFonts w:asciiTheme="minorHAnsi" w:hAnsiTheme="minorHAnsi" w:cstheme="minorHAnsi"/>
          <w:sz w:val="20"/>
          <w:szCs w:val="20"/>
        </w:rPr>
        <w:t xml:space="preserve"> związanych</w:t>
      </w:r>
      <w:r w:rsidR="00386E4D">
        <w:rPr>
          <w:rFonts w:asciiTheme="minorHAnsi" w:hAnsiTheme="minorHAnsi" w:cstheme="minorHAnsi"/>
          <w:sz w:val="20"/>
          <w:szCs w:val="20"/>
        </w:rPr>
        <w:t xml:space="preserve"> z pomieszczeni</w:t>
      </w:r>
      <w:r w:rsidR="00DF4A6B">
        <w:rPr>
          <w:rFonts w:asciiTheme="minorHAnsi" w:hAnsiTheme="minorHAnsi" w:cstheme="minorHAnsi"/>
          <w:sz w:val="20"/>
          <w:szCs w:val="20"/>
        </w:rPr>
        <w:t>ami</w:t>
      </w:r>
      <w:r w:rsidR="00386E4D">
        <w:rPr>
          <w:rFonts w:asciiTheme="minorHAnsi" w:hAnsiTheme="minorHAnsi" w:cstheme="minorHAnsi"/>
          <w:sz w:val="20"/>
          <w:szCs w:val="20"/>
        </w:rPr>
        <w:t xml:space="preserve"> </w:t>
      </w:r>
      <w:r w:rsidR="00721339">
        <w:rPr>
          <w:rFonts w:asciiTheme="minorHAnsi" w:hAnsiTheme="minorHAnsi" w:cstheme="minorHAnsi"/>
          <w:sz w:val="20"/>
          <w:szCs w:val="20"/>
        </w:rPr>
        <w:t>operatorów</w:t>
      </w:r>
      <w:r w:rsidR="00BE1D91">
        <w:rPr>
          <w:rFonts w:asciiTheme="minorHAnsi" w:hAnsiTheme="minorHAnsi" w:cstheme="minorHAnsi"/>
          <w:sz w:val="20"/>
          <w:szCs w:val="20"/>
        </w:rPr>
        <w:t>. Do wykonania są również pracę na zewnątrz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531"/>
        <w:gridCol w:w="7797"/>
      </w:tblGrid>
      <w:tr w:rsidR="008C7703" w:rsidRPr="001349BF" w14:paraId="44DD7F99" w14:textId="77777777" w:rsidTr="008E0054">
        <w:tc>
          <w:tcPr>
            <w:tcW w:w="4531" w:type="dxa"/>
          </w:tcPr>
          <w:p w14:paraId="60281D14" w14:textId="42F1D29E" w:rsidR="008F3F29" w:rsidRPr="00B25DC9" w:rsidRDefault="00392830" w:rsidP="00B25DC9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Pomieszczeni</w:t>
            </w:r>
            <w:r w:rsidR="0080495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operatorów</w:t>
            </w:r>
            <w:r w:rsidR="005327C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pod silosami</w:t>
            </w:r>
          </w:p>
          <w:p w14:paraId="0EC47FE0" w14:textId="77777777" w:rsidR="008E79C6" w:rsidRPr="006B6982" w:rsidRDefault="008E79C6" w:rsidP="00266E0A">
            <w:pPr>
              <w:ind w:right="133" w:firstLine="22"/>
              <w:jc w:val="both"/>
              <w:rPr>
                <w:rFonts w:asciiTheme="minorHAnsi" w:hAnsiTheme="minorHAnsi" w:cstheme="minorHAnsi"/>
                <w:sz w:val="8"/>
                <w:szCs w:val="8"/>
              </w:rPr>
            </w:pPr>
          </w:p>
          <w:p w14:paraId="1F7D38B3" w14:textId="77777777" w:rsidR="006B6982" w:rsidRPr="006B6982" w:rsidRDefault="006B6982" w:rsidP="00266E0A">
            <w:pPr>
              <w:ind w:right="133" w:firstLine="22"/>
              <w:jc w:val="both"/>
              <w:rPr>
                <w:rFonts w:asciiTheme="minorHAnsi" w:hAnsiTheme="minorHAnsi" w:cstheme="minorHAnsi"/>
                <w:sz w:val="8"/>
                <w:szCs w:val="8"/>
              </w:rPr>
            </w:pPr>
          </w:p>
          <w:p w14:paraId="1BDC31E5" w14:textId="2DAE5623" w:rsidR="000803D3" w:rsidRDefault="000803D3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Pomieszczenie operatorów</w:t>
            </w:r>
          </w:p>
          <w:p w14:paraId="191EDB3A" w14:textId="3219CC64" w:rsidR="00FC65D3" w:rsidRPr="006548EC" w:rsidRDefault="0070408F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FC65D3" w:rsidRPr="006548EC">
              <w:rPr>
                <w:rFonts w:asciiTheme="minorHAnsi" w:hAnsiTheme="minorHAnsi" w:cstheme="minorHAnsi"/>
                <w:sz w:val="20"/>
                <w:szCs w:val="20"/>
              </w:rPr>
              <w:t xml:space="preserve">rientacyjne </w:t>
            </w:r>
            <w:r w:rsidR="00E04281" w:rsidRPr="006548EC">
              <w:rPr>
                <w:rFonts w:asciiTheme="minorHAnsi" w:hAnsiTheme="minorHAnsi" w:cstheme="minorHAnsi"/>
                <w:sz w:val="20"/>
                <w:szCs w:val="20"/>
              </w:rPr>
              <w:t>wymiary</w:t>
            </w:r>
            <w:r w:rsidR="00FC65D3" w:rsidRPr="006548EC">
              <w:rPr>
                <w:rFonts w:asciiTheme="minorHAnsi" w:hAnsiTheme="minorHAnsi" w:cstheme="minorHAnsi"/>
                <w:sz w:val="20"/>
                <w:szCs w:val="20"/>
              </w:rPr>
              <w:t xml:space="preserve">: </w:t>
            </w:r>
          </w:p>
          <w:p w14:paraId="0149CBB1" w14:textId="743CE045" w:rsidR="007F10AF" w:rsidRPr="00E100A0" w:rsidRDefault="00FC65D3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E100A0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85A87" w:rsidRPr="00E100A0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 xml:space="preserve">ługość: ok. </w:t>
            </w:r>
            <w:r w:rsidR="00E41E71" w:rsidRPr="00E100A0">
              <w:rPr>
                <w:rFonts w:asciiTheme="minorHAnsi" w:hAnsiTheme="minorHAnsi" w:cstheme="minorHAnsi"/>
                <w:sz w:val="20"/>
                <w:szCs w:val="20"/>
              </w:rPr>
              <w:t>5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>,5 m,</w:t>
            </w:r>
          </w:p>
          <w:p w14:paraId="0717F09D" w14:textId="514ED916" w:rsidR="007F10AF" w:rsidRPr="00E100A0" w:rsidRDefault="00F85A87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E100A0">
              <w:rPr>
                <w:rFonts w:asciiTheme="minorHAnsi" w:hAnsiTheme="minorHAnsi" w:cstheme="minorHAnsi"/>
                <w:sz w:val="20"/>
                <w:szCs w:val="20"/>
              </w:rPr>
              <w:t>- s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>zerokość: ok.</w:t>
            </w:r>
            <w:r w:rsidR="00E100A0" w:rsidRPr="00E100A0">
              <w:rPr>
                <w:rFonts w:asciiTheme="minorHAnsi" w:hAnsiTheme="minorHAnsi" w:cstheme="minorHAnsi"/>
                <w:sz w:val="20"/>
                <w:szCs w:val="20"/>
              </w:rPr>
              <w:t xml:space="preserve"> 1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E100A0" w:rsidRPr="00E100A0">
              <w:rPr>
                <w:rFonts w:asciiTheme="minorHAnsi" w:hAnsiTheme="minorHAnsi" w:cstheme="minorHAnsi"/>
                <w:sz w:val="20"/>
                <w:szCs w:val="20"/>
              </w:rPr>
              <w:t>8 m,</w:t>
            </w:r>
          </w:p>
          <w:p w14:paraId="6F7B0749" w14:textId="1567F627" w:rsidR="006B6982" w:rsidRDefault="00F85A87" w:rsidP="0070408F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E100A0">
              <w:rPr>
                <w:rFonts w:asciiTheme="minorHAnsi" w:hAnsiTheme="minorHAnsi" w:cstheme="minorHAnsi"/>
                <w:sz w:val="20"/>
                <w:szCs w:val="20"/>
              </w:rPr>
              <w:t>- w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>ysokoś</w:t>
            </w:r>
            <w:r w:rsidRPr="00E100A0">
              <w:rPr>
                <w:rFonts w:asciiTheme="minorHAnsi" w:hAnsiTheme="minorHAnsi" w:cstheme="minorHAnsi"/>
                <w:sz w:val="20"/>
                <w:szCs w:val="20"/>
              </w:rPr>
              <w:t>ć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 xml:space="preserve">: </w:t>
            </w:r>
            <w:r w:rsidR="00E100A0" w:rsidRPr="00E100A0">
              <w:rPr>
                <w:rFonts w:asciiTheme="minorHAnsi" w:hAnsiTheme="minorHAnsi" w:cstheme="minorHAnsi"/>
                <w:sz w:val="20"/>
                <w:szCs w:val="20"/>
              </w:rPr>
              <w:t>2,1</w:t>
            </w:r>
            <w:r w:rsidR="007F10AF" w:rsidRPr="00E100A0">
              <w:rPr>
                <w:rFonts w:asciiTheme="minorHAnsi" w:hAnsiTheme="minorHAnsi" w:cstheme="minorHAnsi"/>
                <w:sz w:val="20"/>
                <w:szCs w:val="20"/>
              </w:rPr>
              <w:t xml:space="preserve"> m</w:t>
            </w:r>
            <w:r w:rsidR="00E36135" w:rsidRPr="00E100A0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4A5E0E3" w14:textId="27050FCE" w:rsidR="008124F7" w:rsidRDefault="008124F7" w:rsidP="0070408F">
            <w:pPr>
              <w:ind w:right="-51" w:firstLine="22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499E97F" w14:textId="672CCC6B" w:rsidR="006548EC" w:rsidRDefault="006548EC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</w:t>
            </w:r>
            <w:r w:rsidRPr="00224BD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omieszczeni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e </w:t>
            </w:r>
            <w:r w:rsidRPr="00224BD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przejściowe</w:t>
            </w:r>
          </w:p>
          <w:p w14:paraId="7AB119D3" w14:textId="26B0EC23" w:rsidR="00E100A0" w:rsidRPr="0070408F" w:rsidRDefault="0070408F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E100A0" w:rsidRPr="0070408F">
              <w:rPr>
                <w:rFonts w:asciiTheme="minorHAnsi" w:hAnsiTheme="minorHAnsi" w:cstheme="minorHAnsi"/>
                <w:sz w:val="20"/>
                <w:szCs w:val="20"/>
              </w:rPr>
              <w:t xml:space="preserve">rientacyjne wymiary: </w:t>
            </w:r>
          </w:p>
          <w:p w14:paraId="7738A47E" w14:textId="174562DC" w:rsidR="00E100A0" w:rsidRPr="009A4D1A" w:rsidRDefault="00E100A0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9A4D1A">
              <w:rPr>
                <w:rFonts w:asciiTheme="minorHAnsi" w:hAnsiTheme="minorHAnsi" w:cstheme="minorHAnsi"/>
                <w:sz w:val="20"/>
                <w:szCs w:val="20"/>
              </w:rPr>
              <w:t xml:space="preserve">- długość: ok. </w:t>
            </w:r>
            <w:r w:rsidR="009A4D1A" w:rsidRPr="009A4D1A">
              <w:rPr>
                <w:rFonts w:asciiTheme="minorHAnsi" w:hAnsiTheme="minorHAnsi" w:cstheme="minorHAnsi"/>
                <w:sz w:val="20"/>
                <w:szCs w:val="20"/>
              </w:rPr>
              <w:t>2,6</w:t>
            </w:r>
            <w:r w:rsidRPr="009A4D1A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530B64E4" w14:textId="77777777" w:rsidR="00E100A0" w:rsidRPr="009A4D1A" w:rsidRDefault="00E100A0" w:rsidP="0070408F">
            <w:pPr>
              <w:pStyle w:val="Akapitzlist"/>
              <w:ind w:left="374" w:right="283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9A4D1A">
              <w:rPr>
                <w:rFonts w:asciiTheme="minorHAnsi" w:hAnsiTheme="minorHAnsi" w:cstheme="minorHAnsi"/>
                <w:sz w:val="20"/>
                <w:szCs w:val="20"/>
              </w:rPr>
              <w:t>- szerokość: ok. 1,8 m,</w:t>
            </w:r>
          </w:p>
          <w:p w14:paraId="772A670D" w14:textId="2AE48CF6" w:rsidR="00E100A0" w:rsidRDefault="00E100A0" w:rsidP="0070408F">
            <w:pPr>
              <w:ind w:left="374" w:right="-51" w:hanging="68"/>
              <w:rPr>
                <w:rFonts w:asciiTheme="minorHAnsi" w:hAnsiTheme="minorHAnsi" w:cstheme="minorHAnsi"/>
                <w:sz w:val="20"/>
                <w:szCs w:val="20"/>
              </w:rPr>
            </w:pPr>
            <w:r w:rsidRPr="009A4D1A">
              <w:rPr>
                <w:rFonts w:asciiTheme="minorHAnsi" w:hAnsiTheme="minorHAnsi" w:cstheme="minorHAnsi"/>
                <w:sz w:val="20"/>
                <w:szCs w:val="20"/>
              </w:rPr>
              <w:t xml:space="preserve">- wysokość: </w:t>
            </w:r>
            <w:r w:rsidR="004C39A4" w:rsidRPr="009A4D1A">
              <w:rPr>
                <w:rFonts w:asciiTheme="minorHAnsi" w:hAnsiTheme="minorHAnsi" w:cstheme="minorHAnsi"/>
                <w:sz w:val="20"/>
                <w:szCs w:val="20"/>
              </w:rPr>
              <w:t>4</w:t>
            </w:r>
            <w:r w:rsidRPr="009A4D1A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39A4" w:rsidRPr="009A4D1A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9A4D1A">
              <w:rPr>
                <w:rFonts w:asciiTheme="minorHAnsi" w:hAnsiTheme="minorHAnsi" w:cstheme="minorHAnsi"/>
                <w:sz w:val="20"/>
                <w:szCs w:val="20"/>
              </w:rPr>
              <w:t xml:space="preserve"> m;</w:t>
            </w:r>
          </w:p>
          <w:p w14:paraId="7BC69383" w14:textId="1FBDA8B7" w:rsidR="008124F7" w:rsidRPr="001D6495" w:rsidRDefault="008124F7" w:rsidP="007F10AF">
            <w:pPr>
              <w:ind w:right="-51" w:firstLine="2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797" w:type="dxa"/>
          </w:tcPr>
          <w:p w14:paraId="33C2892D" w14:textId="1E59C22D" w:rsidR="007D1088" w:rsidRPr="00ED5FB7" w:rsidRDefault="00955939" w:rsidP="006B6982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Zakres prac remontowych</w:t>
            </w:r>
            <w:r w:rsidR="0028467B" w:rsidRPr="00ED5FB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12E36EC3" w14:textId="77777777" w:rsidR="00F80DB4" w:rsidRDefault="00F80DB4" w:rsidP="006B6982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1FF6283" w14:textId="44FD6028" w:rsidR="00B64689" w:rsidRDefault="00134CA0" w:rsidP="00B64689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Remont pomieszcze</w:t>
            </w:r>
            <w:r w:rsidR="00582EE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nia operatorów</w:t>
            </w:r>
            <w:r w:rsidR="00012F43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24AB8D29" w14:textId="532D38D7" w:rsidR="00496752" w:rsidRPr="0085609B" w:rsidRDefault="006A16CC" w:rsidP="00BC6B14">
            <w:pPr>
              <w:pStyle w:val="Akapitzlist"/>
              <w:numPr>
                <w:ilvl w:val="0"/>
                <w:numId w:val="26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>kucie istniejących płytek podłogowych i ułożenie nowych</w:t>
            </w:r>
            <w:r w:rsidR="007C4CDA" w:rsidRPr="0085609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4531B2F" w14:textId="58976A28" w:rsidR="00496752" w:rsidRPr="0085609B" w:rsidRDefault="006A16CC" w:rsidP="00BC6B14">
            <w:pPr>
              <w:pStyle w:val="Akapitzlist"/>
              <w:numPr>
                <w:ilvl w:val="0"/>
                <w:numId w:val="26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 xml:space="preserve">ymiana </w:t>
            </w:r>
            <w:r w:rsidR="00BC5D7A">
              <w:rPr>
                <w:rFonts w:asciiTheme="minorHAnsi" w:hAnsiTheme="minorHAnsi" w:cstheme="minorHAnsi"/>
                <w:sz w:val="20"/>
                <w:szCs w:val="20"/>
              </w:rPr>
              <w:t xml:space="preserve">i podłączenie 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 xml:space="preserve">umywalki wraz z armaturą </w:t>
            </w:r>
            <w:r w:rsidR="00875B03">
              <w:rPr>
                <w:rFonts w:asciiTheme="minorHAnsi" w:hAnsiTheme="minorHAnsi" w:cstheme="minorHAnsi"/>
                <w:sz w:val="20"/>
                <w:szCs w:val="20"/>
              </w:rPr>
              <w:t xml:space="preserve">i wszystkimi </w:t>
            </w:r>
            <w:r w:rsidR="00CA2692">
              <w:rPr>
                <w:rFonts w:asciiTheme="minorHAnsi" w:hAnsiTheme="minorHAnsi" w:cstheme="minorHAnsi"/>
                <w:sz w:val="20"/>
                <w:szCs w:val="20"/>
              </w:rPr>
              <w:t>niezbędnymi elementami montażowymi</w:t>
            </w:r>
            <w:r w:rsidR="00052942">
              <w:rPr>
                <w:rFonts w:asciiTheme="minorHAnsi" w:hAnsiTheme="minorHAnsi" w:cstheme="minorHAnsi"/>
                <w:sz w:val="20"/>
                <w:szCs w:val="20"/>
              </w:rPr>
              <w:t xml:space="preserve">; </w:t>
            </w:r>
            <w:r w:rsidR="007C150C">
              <w:rPr>
                <w:rFonts w:asciiTheme="minorHAnsi" w:hAnsiTheme="minorHAnsi" w:cstheme="minorHAnsi"/>
                <w:sz w:val="20"/>
                <w:szCs w:val="20"/>
              </w:rPr>
              <w:t>skucie istniejących płytek</w:t>
            </w:r>
            <w:r w:rsidR="00657E3A">
              <w:rPr>
                <w:rFonts w:asciiTheme="minorHAnsi" w:hAnsiTheme="minorHAnsi" w:cstheme="minorHAnsi"/>
                <w:sz w:val="20"/>
                <w:szCs w:val="20"/>
              </w:rPr>
              <w:t xml:space="preserve"> ściennych</w:t>
            </w:r>
            <w:r w:rsidR="007C150C">
              <w:rPr>
                <w:rFonts w:asciiTheme="minorHAnsi" w:hAnsiTheme="minorHAnsi" w:cstheme="minorHAnsi"/>
                <w:sz w:val="20"/>
                <w:szCs w:val="20"/>
              </w:rPr>
              <w:t xml:space="preserve"> i 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>ułożenie nowych</w:t>
            </w:r>
            <w:r w:rsidR="007C150C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 xml:space="preserve"> w strefie mokrej</w:t>
            </w:r>
            <w:r w:rsidR="007C4CDA" w:rsidRPr="0085609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346CA3D" w14:textId="71F8E64E" w:rsidR="00496752" w:rsidRDefault="006A16CC" w:rsidP="007C4CDA">
            <w:pPr>
              <w:pStyle w:val="Akapitzlist"/>
              <w:numPr>
                <w:ilvl w:val="0"/>
                <w:numId w:val="26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9463C1">
              <w:rPr>
                <w:rFonts w:asciiTheme="minorHAnsi" w:hAnsiTheme="minorHAnsi" w:cstheme="minorHAnsi"/>
                <w:sz w:val="20"/>
                <w:szCs w:val="20"/>
              </w:rPr>
              <w:t>abudowa otworu okiennego</w:t>
            </w:r>
            <w:r w:rsidR="00497EE5">
              <w:rPr>
                <w:rFonts w:asciiTheme="minorHAnsi" w:hAnsiTheme="minorHAnsi" w:cstheme="minorHAnsi"/>
                <w:sz w:val="20"/>
                <w:szCs w:val="20"/>
              </w:rPr>
              <w:t xml:space="preserve"> z utworzeniem wnęki</w:t>
            </w:r>
            <w:r w:rsidR="00C85B85">
              <w:rPr>
                <w:rFonts w:asciiTheme="minorHAnsi" w:hAnsiTheme="minorHAnsi" w:cstheme="minorHAnsi"/>
                <w:sz w:val="20"/>
                <w:szCs w:val="20"/>
              </w:rPr>
              <w:t xml:space="preserve"> technicznej</w:t>
            </w:r>
            <w:r w:rsidR="00497EE5">
              <w:rPr>
                <w:rFonts w:asciiTheme="minorHAnsi" w:hAnsiTheme="minorHAnsi" w:cstheme="minorHAnsi"/>
                <w:sz w:val="20"/>
                <w:szCs w:val="20"/>
              </w:rPr>
              <w:t xml:space="preserve"> na skrzynkę</w:t>
            </w:r>
            <w:r w:rsidR="000F0E79">
              <w:rPr>
                <w:rFonts w:asciiTheme="minorHAnsi" w:hAnsiTheme="minorHAnsi" w:cstheme="minorHAnsi"/>
                <w:sz w:val="20"/>
                <w:szCs w:val="20"/>
              </w:rPr>
              <w:t xml:space="preserve"> sygnalizującą poziom napełnienia cementu</w:t>
            </w:r>
            <w:r w:rsidR="007227A8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>(</w:t>
            </w:r>
            <w:r w:rsidR="000D0556">
              <w:rPr>
                <w:rFonts w:asciiTheme="minorHAnsi" w:hAnsiTheme="minorHAnsi" w:cstheme="minorHAnsi"/>
                <w:sz w:val="20"/>
                <w:szCs w:val="20"/>
              </w:rPr>
              <w:t xml:space="preserve">zaznaczono na </w:t>
            </w:r>
            <w:r w:rsidR="000D0556" w:rsidRPr="00FC4B2D">
              <w:rPr>
                <w:rFonts w:asciiTheme="minorHAnsi" w:hAnsiTheme="minorHAnsi" w:cstheme="minorHAnsi"/>
                <w:sz w:val="20"/>
                <w:szCs w:val="20"/>
              </w:rPr>
              <w:t>zdjęciu</w:t>
            </w:r>
            <w:r w:rsidR="00FC4B2D">
              <w:rPr>
                <w:rFonts w:asciiTheme="minorHAnsi" w:hAnsiTheme="minorHAnsi" w:cstheme="minorHAnsi"/>
                <w:sz w:val="20"/>
                <w:szCs w:val="20"/>
              </w:rPr>
              <w:t xml:space="preserve"> 2</w:t>
            </w:r>
            <w:r w:rsidR="009475C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0D0556">
              <w:rPr>
                <w:rFonts w:asciiTheme="minorHAnsi" w:hAnsiTheme="minorHAnsi" w:cstheme="minorHAnsi"/>
                <w:sz w:val="20"/>
                <w:szCs w:val="20"/>
              </w:rPr>
              <w:t xml:space="preserve"> patrz </w:t>
            </w:r>
            <w:r w:rsidR="00496752" w:rsidRPr="00DE4534">
              <w:rPr>
                <w:rFonts w:asciiTheme="minorHAnsi" w:hAnsiTheme="minorHAnsi" w:cstheme="minorHAnsi"/>
                <w:sz w:val="20"/>
                <w:szCs w:val="20"/>
              </w:rPr>
              <w:t xml:space="preserve">punkt </w:t>
            </w:r>
            <w:r w:rsidR="006B7C15" w:rsidRPr="00DE4534">
              <w:rPr>
                <w:rFonts w:asciiTheme="minorHAnsi" w:hAnsiTheme="minorHAnsi" w:cstheme="minorHAnsi"/>
                <w:sz w:val="20"/>
                <w:szCs w:val="20"/>
              </w:rPr>
              <w:t>2</w:t>
            </w:r>
            <w:r w:rsidR="00496752" w:rsidRPr="00DE4534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6B7C15" w:rsidRPr="00DE4534">
              <w:rPr>
                <w:rFonts w:asciiTheme="minorHAnsi" w:hAnsiTheme="minorHAnsi" w:cstheme="minorHAnsi"/>
                <w:sz w:val="20"/>
                <w:szCs w:val="20"/>
              </w:rPr>
              <w:t>b</w:t>
            </w:r>
            <w:r w:rsidR="006B7C15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496752" w:rsidRPr="0085609B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7C4CDA" w:rsidRPr="0085609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E6794D">
              <w:rPr>
                <w:rFonts w:asciiTheme="minorHAnsi" w:hAnsiTheme="minorHAnsi" w:cstheme="minorHAnsi"/>
                <w:sz w:val="20"/>
                <w:szCs w:val="20"/>
              </w:rPr>
              <w:t xml:space="preserve"> przeniesienie </w:t>
            </w:r>
            <w:r w:rsidR="00E036EE">
              <w:rPr>
                <w:rFonts w:asciiTheme="minorHAnsi" w:hAnsiTheme="minorHAnsi" w:cstheme="minorHAnsi"/>
                <w:sz w:val="20"/>
                <w:szCs w:val="20"/>
              </w:rPr>
              <w:t xml:space="preserve">skrzynki </w:t>
            </w:r>
            <w:r w:rsidR="00083F76" w:rsidRPr="00900E1F">
              <w:rPr>
                <w:rFonts w:asciiTheme="minorHAnsi" w:hAnsiTheme="minorHAnsi" w:cstheme="minorHAnsi"/>
                <w:sz w:val="20"/>
                <w:szCs w:val="20"/>
              </w:rPr>
              <w:t>do wnęki</w:t>
            </w:r>
            <w:r w:rsidR="009475C1" w:rsidRPr="00900E1F">
              <w:rPr>
                <w:rFonts w:asciiTheme="minorHAnsi" w:hAnsiTheme="minorHAnsi" w:cstheme="minorHAnsi"/>
                <w:sz w:val="20"/>
                <w:szCs w:val="20"/>
              </w:rPr>
              <w:t xml:space="preserve"> i jej </w:t>
            </w:r>
            <w:r w:rsidR="00083F76" w:rsidRPr="00900E1F">
              <w:rPr>
                <w:rFonts w:asciiTheme="minorHAnsi" w:hAnsiTheme="minorHAnsi" w:cstheme="minorHAnsi"/>
                <w:sz w:val="20"/>
                <w:szCs w:val="20"/>
              </w:rPr>
              <w:t>zlicowanie ze ścianą</w:t>
            </w:r>
            <w:r w:rsidR="00900E1F" w:rsidRPr="00900E1F">
              <w:rPr>
                <w:rFonts w:asciiTheme="minorHAnsi" w:hAnsiTheme="minorHAnsi" w:cstheme="minorHAnsi"/>
                <w:sz w:val="20"/>
                <w:szCs w:val="20"/>
              </w:rPr>
              <w:t xml:space="preserve"> w</w:t>
            </w:r>
            <w:r w:rsidR="00900E1F">
              <w:rPr>
                <w:rFonts w:asciiTheme="minorHAnsi" w:hAnsiTheme="minorHAnsi" w:cstheme="minorHAnsi"/>
                <w:sz w:val="20"/>
                <w:szCs w:val="20"/>
              </w:rPr>
              <w:t xml:space="preserve"> celu poprawy bezpieczeństwa użytkowników</w:t>
            </w:r>
            <w:r w:rsidR="00D007A2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33B9008D" w14:textId="322EB5B3" w:rsidR="008B5A65" w:rsidRDefault="006A16CC" w:rsidP="008B46F1">
            <w:pPr>
              <w:pStyle w:val="Akapitzlist"/>
              <w:numPr>
                <w:ilvl w:val="0"/>
                <w:numId w:val="26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496752" w:rsidRPr="008B46F1">
              <w:rPr>
                <w:rFonts w:asciiTheme="minorHAnsi" w:hAnsiTheme="minorHAnsi" w:cstheme="minorHAnsi"/>
                <w:sz w:val="20"/>
                <w:szCs w:val="20"/>
              </w:rPr>
              <w:t>ymiana drzwi zewnętrznych</w:t>
            </w:r>
            <w:r w:rsidR="00012F43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2DC98324" w14:textId="7418CCED" w:rsidR="00496752" w:rsidRDefault="008B5A65" w:rsidP="008B5A6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67246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6A16CC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B93D5C" w:rsidRPr="00567246">
              <w:rPr>
                <w:rFonts w:asciiTheme="minorHAnsi" w:hAnsiTheme="minorHAnsi" w:cstheme="minorHAnsi"/>
                <w:sz w:val="20"/>
                <w:szCs w:val="20"/>
              </w:rPr>
              <w:t>emontaż istniejących drzwi zewnętrznych wraz z ościeżnicą i elementami mocującymi</w:t>
            </w:r>
            <w:r w:rsidR="00F22AED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2908A33B" w14:textId="6206A012" w:rsidR="00361DF7" w:rsidRDefault="00361DF7" w:rsidP="008B5A6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6A16CC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1C4B58">
              <w:rPr>
                <w:rFonts w:asciiTheme="minorHAnsi" w:hAnsiTheme="minorHAnsi" w:cstheme="minorHAnsi"/>
                <w:sz w:val="20"/>
                <w:szCs w:val="20"/>
              </w:rPr>
              <w:t>ontaż nowych drzwi zewnętrznych, aluminiowych</w:t>
            </w:r>
            <w:r w:rsidR="00382BB9">
              <w:rPr>
                <w:rFonts w:asciiTheme="minorHAnsi" w:hAnsiTheme="minorHAnsi" w:cstheme="minorHAnsi"/>
                <w:sz w:val="20"/>
                <w:szCs w:val="20"/>
              </w:rPr>
              <w:t>, pełnych, z klamką z obu stron, z zamkiem z wkładką</w:t>
            </w:r>
            <w:r w:rsidR="00567246">
              <w:rPr>
                <w:rFonts w:asciiTheme="minorHAnsi" w:hAnsiTheme="minorHAnsi" w:cstheme="minorHAnsi"/>
                <w:sz w:val="20"/>
                <w:szCs w:val="20"/>
              </w:rPr>
              <w:t xml:space="preserve"> patentową</w:t>
            </w:r>
            <w:r w:rsidR="00A12A2B">
              <w:rPr>
                <w:rFonts w:asciiTheme="minorHAnsi" w:hAnsiTheme="minorHAnsi" w:cstheme="minorHAnsi"/>
                <w:sz w:val="20"/>
                <w:szCs w:val="20"/>
              </w:rPr>
              <w:t xml:space="preserve"> i</w:t>
            </w:r>
            <w:r w:rsidR="00B75DD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941C6C" w:rsidRPr="00A12A2B">
              <w:rPr>
                <w:rFonts w:asciiTheme="minorHAnsi" w:hAnsiTheme="minorHAnsi" w:cstheme="minorHAnsi"/>
                <w:sz w:val="20"/>
                <w:szCs w:val="20"/>
              </w:rPr>
              <w:t>samozamykacz</w:t>
            </w:r>
            <w:r w:rsidR="00A12A2B" w:rsidRPr="00A12A2B">
              <w:rPr>
                <w:rFonts w:asciiTheme="minorHAnsi" w:hAnsiTheme="minorHAnsi" w:cstheme="minorHAnsi"/>
                <w:sz w:val="20"/>
                <w:szCs w:val="20"/>
              </w:rPr>
              <w:t>em</w:t>
            </w:r>
            <w:r w:rsidR="00F22AED" w:rsidRPr="00A12A2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56B1B72" w14:textId="085BB7FF" w:rsidR="0011084D" w:rsidRDefault="0011084D" w:rsidP="008B5A6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6A16CC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665577">
              <w:rPr>
                <w:rFonts w:asciiTheme="minorHAnsi" w:hAnsiTheme="minorHAnsi" w:cstheme="minorHAnsi"/>
                <w:sz w:val="20"/>
                <w:szCs w:val="20"/>
              </w:rPr>
              <w:t>bróbki tynkarskie wokół ościeżnicy oraz estetyczne wykończenie</w:t>
            </w:r>
            <w:r w:rsidR="006145B9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B93837D" w14:textId="567E3C46" w:rsidR="00665577" w:rsidRDefault="00665577" w:rsidP="008B5A6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EE639E">
              <w:rPr>
                <w:rFonts w:asciiTheme="minorHAnsi" w:hAnsiTheme="minorHAnsi" w:cstheme="minorHAnsi"/>
                <w:sz w:val="20"/>
                <w:szCs w:val="20"/>
              </w:rPr>
              <w:t xml:space="preserve"> d</w:t>
            </w:r>
            <w:r w:rsidR="00E56FCB">
              <w:rPr>
                <w:rFonts w:asciiTheme="minorHAnsi" w:hAnsiTheme="minorHAnsi" w:cstheme="minorHAnsi"/>
                <w:sz w:val="20"/>
                <w:szCs w:val="20"/>
              </w:rPr>
              <w:t xml:space="preserve">rzwi </w:t>
            </w:r>
            <w:r w:rsidR="00E56FCB" w:rsidRPr="005A3EF3">
              <w:rPr>
                <w:rFonts w:asciiTheme="minorHAnsi" w:hAnsiTheme="minorHAnsi" w:cstheme="minorHAnsi"/>
                <w:sz w:val="20"/>
                <w:szCs w:val="20"/>
              </w:rPr>
              <w:t>powinny być</w:t>
            </w:r>
            <w:r w:rsidR="00D93769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  <w:r w:rsidR="00E56FCB" w:rsidRPr="005A3EF3">
              <w:rPr>
                <w:rFonts w:asciiTheme="minorHAnsi" w:hAnsiTheme="minorHAnsi" w:cstheme="minorHAnsi"/>
                <w:sz w:val="20"/>
                <w:szCs w:val="20"/>
              </w:rPr>
              <w:t>odporne na warunki atmosferyczne,</w:t>
            </w:r>
            <w:r w:rsidR="00D9376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E56FCB" w:rsidRPr="005A3EF3">
              <w:rPr>
                <w:rFonts w:asciiTheme="minorHAnsi" w:hAnsiTheme="minorHAnsi" w:cstheme="minorHAnsi"/>
                <w:sz w:val="20"/>
                <w:szCs w:val="20"/>
              </w:rPr>
              <w:t>intensywne użytkowanie</w:t>
            </w:r>
            <w:r w:rsidR="006145B9" w:rsidRPr="005A3EF3">
              <w:rPr>
                <w:rFonts w:asciiTheme="minorHAnsi" w:hAnsiTheme="minorHAnsi" w:cstheme="minorHAnsi"/>
                <w:sz w:val="20"/>
                <w:szCs w:val="20"/>
              </w:rPr>
              <w:t xml:space="preserve"> oraz spełniać </w:t>
            </w:r>
            <w:r w:rsidR="00772D6F">
              <w:rPr>
                <w:rFonts w:asciiTheme="minorHAnsi" w:hAnsiTheme="minorHAnsi" w:cstheme="minorHAnsi"/>
                <w:sz w:val="20"/>
                <w:szCs w:val="20"/>
              </w:rPr>
              <w:t xml:space="preserve">normy </w:t>
            </w:r>
            <w:r w:rsidR="008F571B">
              <w:rPr>
                <w:rFonts w:asciiTheme="minorHAnsi" w:hAnsiTheme="minorHAnsi" w:cstheme="minorHAnsi"/>
                <w:sz w:val="20"/>
                <w:szCs w:val="20"/>
              </w:rPr>
              <w:t xml:space="preserve">i </w:t>
            </w:r>
            <w:r w:rsidR="006145B9" w:rsidRPr="005A3EF3">
              <w:rPr>
                <w:rFonts w:asciiTheme="minorHAnsi" w:hAnsiTheme="minorHAnsi" w:cstheme="minorHAnsi"/>
                <w:sz w:val="20"/>
                <w:szCs w:val="20"/>
              </w:rPr>
              <w:t>wymagania BHP</w:t>
            </w:r>
            <w:r w:rsidR="008F571B">
              <w:rPr>
                <w:rFonts w:asciiTheme="minorHAnsi" w:hAnsiTheme="minorHAnsi" w:cstheme="minorHAnsi"/>
                <w:sz w:val="20"/>
                <w:szCs w:val="20"/>
              </w:rPr>
              <w:t xml:space="preserve"> oraz być zgodne z obowiązującymi przepisami</w:t>
            </w:r>
            <w:r w:rsidR="006145B9" w:rsidRPr="005A3EF3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986034">
              <w:t xml:space="preserve"> </w:t>
            </w:r>
            <w:r w:rsidR="00986034" w:rsidRPr="00986034">
              <w:rPr>
                <w:rFonts w:asciiTheme="minorHAnsi" w:hAnsiTheme="minorHAnsi" w:cstheme="minorHAnsi"/>
                <w:sz w:val="20"/>
                <w:szCs w:val="20"/>
              </w:rPr>
              <w:t>współczynnik przenikania ciepła Ud nie wyższy niż 1,3 W/(m²·K)</w:t>
            </w:r>
            <w:r w:rsidR="00643967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430105F2" w14:textId="2FF0BCC2" w:rsidR="006145B9" w:rsidRDefault="006145B9" w:rsidP="008B5A6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DD1370" w:rsidRPr="00AF4DC2"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Pr="00AF4DC2">
              <w:rPr>
                <w:rFonts w:asciiTheme="minorHAnsi" w:hAnsiTheme="minorHAnsi" w:cstheme="minorHAnsi"/>
                <w:sz w:val="20"/>
                <w:szCs w:val="20"/>
              </w:rPr>
              <w:t xml:space="preserve">olorystyka drzwi </w:t>
            </w:r>
            <w:r w:rsidR="005D5FDC" w:rsidRPr="00AF4DC2">
              <w:rPr>
                <w:rFonts w:asciiTheme="minorHAnsi" w:hAnsiTheme="minorHAnsi" w:cstheme="minorHAnsi"/>
                <w:sz w:val="20"/>
                <w:szCs w:val="20"/>
              </w:rPr>
              <w:t xml:space="preserve">i wygląd </w:t>
            </w:r>
            <w:r w:rsidR="00AF4DC2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5D5FDC" w:rsidRPr="00FA7F0D">
              <w:rPr>
                <w:rFonts w:asciiTheme="minorHAnsi" w:hAnsiTheme="minorHAnsi" w:cstheme="minorHAnsi"/>
                <w:sz w:val="20"/>
                <w:szCs w:val="20"/>
              </w:rPr>
              <w:t>do ustalenia</w:t>
            </w:r>
            <w:r w:rsidR="00AF4DC2" w:rsidRPr="00FA7F0D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3C67F546" w14:textId="40A98E71" w:rsidR="00434029" w:rsidRDefault="005A3EF3" w:rsidP="005B58E7">
            <w:pPr>
              <w:pStyle w:val="Akapitzlist"/>
              <w:numPr>
                <w:ilvl w:val="0"/>
                <w:numId w:val="26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5B58E7" w:rsidRPr="000A1AA0">
              <w:rPr>
                <w:rFonts w:asciiTheme="minorHAnsi" w:hAnsiTheme="minorHAnsi" w:cstheme="minorHAnsi"/>
                <w:sz w:val="20"/>
                <w:szCs w:val="20"/>
              </w:rPr>
              <w:t>ontaż klimatyzatora</w:t>
            </w:r>
            <w:r w:rsidR="00434029">
              <w:rPr>
                <w:rFonts w:asciiTheme="minorHAnsi" w:hAnsiTheme="minorHAnsi" w:cstheme="minorHAnsi"/>
                <w:sz w:val="20"/>
                <w:szCs w:val="20"/>
              </w:rPr>
              <w:t xml:space="preserve"> ściennego</w:t>
            </w:r>
            <w:r w:rsidR="006F1B8D">
              <w:rPr>
                <w:rFonts w:asciiTheme="minorHAnsi" w:hAnsiTheme="minorHAnsi" w:cstheme="minorHAnsi"/>
                <w:sz w:val="20"/>
                <w:szCs w:val="20"/>
              </w:rPr>
              <w:t xml:space="preserve"> z funkcją grzania i chłodzenia</w:t>
            </w:r>
            <w:r w:rsidR="00012F43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284996C2" w14:textId="5B158620" w:rsidR="00C16875" w:rsidRDefault="00C16875" w:rsidP="00434029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A3EF3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- </w:t>
            </w:r>
            <w:r w:rsidR="005A3EF3" w:rsidRPr="005A3EF3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5B58E7" w:rsidRPr="005A3EF3">
              <w:rPr>
                <w:rFonts w:asciiTheme="minorHAnsi" w:hAnsiTheme="minorHAnsi" w:cstheme="minorHAnsi"/>
                <w:sz w:val="20"/>
                <w:szCs w:val="20"/>
              </w:rPr>
              <w:t xml:space="preserve">obór odpowiedniego modelu do </w:t>
            </w:r>
            <w:r w:rsidR="00451CD6" w:rsidRPr="005A3EF3">
              <w:rPr>
                <w:rFonts w:asciiTheme="minorHAnsi" w:hAnsiTheme="minorHAnsi" w:cstheme="minorHAnsi"/>
                <w:sz w:val="20"/>
                <w:szCs w:val="20"/>
              </w:rPr>
              <w:t>kubatury i przeznaczenia</w:t>
            </w:r>
            <w:r w:rsidR="00834940">
              <w:rPr>
                <w:rFonts w:asciiTheme="minorHAnsi" w:hAnsiTheme="minorHAnsi" w:cstheme="minorHAnsi"/>
                <w:sz w:val="20"/>
                <w:szCs w:val="20"/>
              </w:rPr>
              <w:t xml:space="preserve"> (</w:t>
            </w:r>
            <w:r w:rsidR="00FF2BC4">
              <w:rPr>
                <w:rFonts w:asciiTheme="minorHAnsi" w:hAnsiTheme="minorHAnsi" w:cstheme="minorHAnsi"/>
                <w:sz w:val="20"/>
                <w:szCs w:val="20"/>
              </w:rPr>
              <w:t>urządzeni</w:t>
            </w:r>
            <w:r w:rsidR="0059373E">
              <w:rPr>
                <w:rFonts w:asciiTheme="minorHAnsi" w:hAnsiTheme="minorHAnsi" w:cstheme="minorHAnsi"/>
                <w:sz w:val="20"/>
                <w:szCs w:val="20"/>
              </w:rPr>
              <w:t xml:space="preserve">e musi być przystosowane do pracy całorocznej - </w:t>
            </w:r>
            <w:r w:rsidR="00834940">
              <w:rPr>
                <w:rFonts w:asciiTheme="minorHAnsi" w:hAnsiTheme="minorHAnsi" w:cstheme="minorHAnsi"/>
                <w:sz w:val="20"/>
                <w:szCs w:val="20"/>
              </w:rPr>
              <w:t>grzanie zimą)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1629F5">
              <w:rPr>
                <w:rFonts w:asciiTheme="minorHAnsi" w:hAnsiTheme="minorHAnsi" w:cstheme="minorHAnsi"/>
                <w:sz w:val="20"/>
                <w:szCs w:val="20"/>
              </w:rPr>
              <w:t xml:space="preserve"> Wykonawca zobowiązany jest</w:t>
            </w:r>
            <w:r w:rsidR="00F80DD6">
              <w:rPr>
                <w:rFonts w:asciiTheme="minorHAnsi" w:hAnsiTheme="minorHAnsi" w:cstheme="minorHAnsi"/>
                <w:sz w:val="20"/>
                <w:szCs w:val="20"/>
              </w:rPr>
              <w:t xml:space="preserve"> do przedstawienia propozycji urządzenia do akceptacji przez Zamawiającego </w:t>
            </w:r>
            <w:r w:rsidR="00806DFB">
              <w:rPr>
                <w:rFonts w:asciiTheme="minorHAnsi" w:hAnsiTheme="minorHAnsi" w:cstheme="minorHAnsi"/>
                <w:sz w:val="20"/>
                <w:szCs w:val="20"/>
              </w:rPr>
              <w:t>przed zakupem;</w:t>
            </w:r>
          </w:p>
          <w:p w14:paraId="5A04E1F1" w14:textId="1D1C8C31" w:rsidR="00F93B52" w:rsidRDefault="008E5C98" w:rsidP="00434029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0F49B3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ontaż jednostki wewnętrznej </w:t>
            </w:r>
            <w:r w:rsidR="00F93B52">
              <w:rPr>
                <w:rFonts w:asciiTheme="minorHAnsi" w:hAnsiTheme="minorHAnsi" w:cstheme="minorHAnsi"/>
                <w:sz w:val="20"/>
                <w:szCs w:val="20"/>
              </w:rPr>
              <w:t xml:space="preserve">– </w:t>
            </w:r>
            <w:r w:rsidR="004604C6">
              <w:rPr>
                <w:rFonts w:asciiTheme="minorHAnsi" w:hAnsiTheme="minorHAnsi" w:cstheme="minorHAnsi"/>
                <w:sz w:val="20"/>
                <w:szCs w:val="20"/>
              </w:rPr>
              <w:t xml:space="preserve">miejsce </w:t>
            </w:r>
            <w:r w:rsidR="00F93B52">
              <w:rPr>
                <w:rFonts w:asciiTheme="minorHAnsi" w:hAnsiTheme="minorHAnsi" w:cstheme="minorHAnsi"/>
                <w:sz w:val="20"/>
                <w:szCs w:val="20"/>
              </w:rPr>
              <w:t>do uzgodnienia;</w:t>
            </w:r>
          </w:p>
          <w:p w14:paraId="28E01E7F" w14:textId="455D77EB" w:rsidR="000D79BE" w:rsidRDefault="00F93B52" w:rsidP="00434029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0F49B3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ontaż jednostki zewnętrznej – </w:t>
            </w:r>
            <w:r w:rsidR="004604C6">
              <w:rPr>
                <w:rFonts w:asciiTheme="minorHAnsi" w:hAnsiTheme="minorHAnsi" w:cstheme="minorHAnsi"/>
                <w:sz w:val="20"/>
                <w:szCs w:val="20"/>
              </w:rPr>
              <w:t xml:space="preserve">miejsce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do uzgodnienia;</w:t>
            </w:r>
          </w:p>
          <w:p w14:paraId="0E70D496" w14:textId="288BFACF" w:rsidR="00A45867" w:rsidRDefault="00A45867" w:rsidP="00434029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012F43"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ruchomien</w:t>
            </w:r>
            <w:r w:rsidR="00FF2BC4">
              <w:rPr>
                <w:rFonts w:asciiTheme="minorHAnsi" w:hAnsiTheme="minorHAnsi" w:cstheme="minorHAnsi"/>
                <w:sz w:val="20"/>
                <w:szCs w:val="20"/>
              </w:rPr>
              <w:t>ie i szkolenie użytkowników z obsługi urządzenia</w:t>
            </w:r>
            <w:r w:rsidR="0059373E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8DE8C5C" w14:textId="30F9C39E" w:rsidR="00C8423B" w:rsidRDefault="00C8423B" w:rsidP="00434029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1137FE">
              <w:rPr>
                <w:rFonts w:asciiTheme="minorHAnsi" w:hAnsiTheme="minorHAnsi" w:cstheme="minorHAnsi"/>
                <w:sz w:val="20"/>
                <w:szCs w:val="20"/>
              </w:rPr>
              <w:t>Wykonawca jest zobowiązany do zapewnienia serwisu gwarancyjnego</w:t>
            </w:r>
            <w:r w:rsidR="00012F43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556FFFB" w14:textId="3620623E" w:rsidR="005B58E7" w:rsidRDefault="00002617" w:rsidP="00434029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012F43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5B58E7" w:rsidRPr="000A1AA0">
              <w:rPr>
                <w:rFonts w:asciiTheme="minorHAnsi" w:hAnsiTheme="minorHAnsi" w:cstheme="minorHAnsi"/>
                <w:sz w:val="20"/>
                <w:szCs w:val="20"/>
              </w:rPr>
              <w:t xml:space="preserve">emontaż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starych</w:t>
            </w:r>
            <w:r w:rsidR="005B58E7" w:rsidRPr="000A1AA0">
              <w:rPr>
                <w:rFonts w:asciiTheme="minorHAnsi" w:hAnsiTheme="minorHAnsi" w:cstheme="minorHAnsi"/>
                <w:sz w:val="20"/>
                <w:szCs w:val="20"/>
              </w:rPr>
              <w:t xml:space="preserve"> grzejników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wraz z uchwytami</w:t>
            </w:r>
            <w:r w:rsidR="00012F43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AD33CB9" w14:textId="69AE3DA6" w:rsidR="00B36E1D" w:rsidRDefault="009D05CA" w:rsidP="008B46F1">
            <w:pPr>
              <w:pStyle w:val="Akapitzlist"/>
              <w:numPr>
                <w:ilvl w:val="0"/>
                <w:numId w:val="26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3E7E40">
              <w:rPr>
                <w:rFonts w:asciiTheme="minorHAnsi" w:hAnsiTheme="minorHAnsi" w:cstheme="minorHAnsi"/>
                <w:sz w:val="20"/>
                <w:szCs w:val="20"/>
              </w:rPr>
              <w:t>alowanie pomieszczenia</w:t>
            </w:r>
            <w:r w:rsidR="00B36E1D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0AE19801" w14:textId="7131738B" w:rsidR="0066464C" w:rsidRPr="0066464C" w:rsidRDefault="0066464C" w:rsidP="0066464C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0164C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22AED" w:rsidRPr="0000164C">
              <w:rPr>
                <w:rFonts w:asciiTheme="minorHAnsi" w:hAnsiTheme="minorHAnsi" w:cstheme="minorHAnsi"/>
                <w:sz w:val="20"/>
                <w:szCs w:val="20"/>
              </w:rPr>
              <w:t>b</w:t>
            </w:r>
            <w:r w:rsidRPr="0000164C">
              <w:rPr>
                <w:rFonts w:asciiTheme="minorHAnsi" w:hAnsiTheme="minorHAnsi" w:cstheme="minorHAnsi"/>
                <w:sz w:val="20"/>
                <w:szCs w:val="20"/>
              </w:rPr>
              <w:t>ruzdowanie ścian w celu ukrycia istniejących przewodów elektrycznych; montaż gniazdek i włączników; wykonanie obróbek po bruzdowaniu</w:t>
            </w:r>
            <w:r w:rsidR="00373D25" w:rsidRPr="0000164C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20D8FFF0" w14:textId="3481C363" w:rsidR="00A8465B" w:rsidRDefault="00B36E1D" w:rsidP="00B36E1D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22AED">
              <w:rPr>
                <w:rFonts w:asciiTheme="minorHAnsi" w:hAnsiTheme="minorHAnsi" w:cstheme="minorHAnsi"/>
                <w:sz w:val="20"/>
                <w:szCs w:val="20"/>
              </w:rPr>
              <w:t>n</w:t>
            </w:r>
            <w:r w:rsidR="00496752" w:rsidRPr="008B46F1">
              <w:rPr>
                <w:rFonts w:asciiTheme="minorHAnsi" w:hAnsiTheme="minorHAnsi" w:cstheme="minorHAnsi"/>
                <w:sz w:val="20"/>
                <w:szCs w:val="20"/>
              </w:rPr>
              <w:t>aprawa ubytków ściennych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i sufitowych</w:t>
            </w:r>
            <w:r w:rsidR="00373D25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3284554" w14:textId="58350CBD" w:rsidR="00A8465B" w:rsidRDefault="00A8465B" w:rsidP="00B36E1D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22AED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496752" w:rsidRPr="008B46F1">
              <w:rPr>
                <w:rFonts w:asciiTheme="minorHAnsi" w:hAnsiTheme="minorHAnsi" w:cstheme="minorHAnsi"/>
                <w:sz w:val="20"/>
                <w:szCs w:val="20"/>
              </w:rPr>
              <w:t>alowanie ścian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i </w:t>
            </w:r>
            <w:r w:rsidRPr="00D01EEB">
              <w:rPr>
                <w:rFonts w:asciiTheme="minorHAnsi" w:hAnsiTheme="minorHAnsi" w:cstheme="minorHAnsi"/>
                <w:sz w:val="20"/>
                <w:szCs w:val="20"/>
              </w:rPr>
              <w:t>sufitu</w:t>
            </w:r>
            <w:r w:rsidR="007826E9" w:rsidRPr="00D01EEB">
              <w:t xml:space="preserve"> (</w:t>
            </w:r>
            <w:r w:rsidR="007826E9" w:rsidRPr="00D01EEB">
              <w:rPr>
                <w:rFonts w:asciiTheme="minorHAnsi" w:hAnsiTheme="minorHAnsi" w:cstheme="minorHAnsi"/>
                <w:sz w:val="20"/>
                <w:szCs w:val="20"/>
              </w:rPr>
              <w:t xml:space="preserve">kolor </w:t>
            </w:r>
            <w:r w:rsidR="00F73F86" w:rsidRPr="00D01EEB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D2203C" w:rsidRPr="00D01EEB">
              <w:rPr>
                <w:rFonts w:asciiTheme="minorHAnsi" w:hAnsiTheme="minorHAnsi" w:cstheme="minorHAnsi"/>
                <w:sz w:val="20"/>
                <w:szCs w:val="20"/>
              </w:rPr>
              <w:t>biały</w:t>
            </w:r>
            <w:r w:rsidR="007826E9" w:rsidRPr="00D01EEB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A2573C" w:rsidRPr="00D01EE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496752" w:rsidRPr="008B46F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3F879E64" w14:textId="1ADF224A" w:rsidR="00E81FB5" w:rsidRDefault="00254491" w:rsidP="00B36E1D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22AED" w:rsidRPr="00AA3FD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496752" w:rsidRPr="00AA3FD6">
              <w:rPr>
                <w:rFonts w:asciiTheme="minorHAnsi" w:hAnsiTheme="minorHAnsi" w:cstheme="minorHAnsi"/>
                <w:sz w:val="20"/>
                <w:szCs w:val="20"/>
              </w:rPr>
              <w:t xml:space="preserve">ykonanie lamperii </w:t>
            </w:r>
            <w:r w:rsidR="009D2FE1" w:rsidRPr="00AA3FD6">
              <w:rPr>
                <w:rFonts w:asciiTheme="minorHAnsi" w:hAnsiTheme="minorHAnsi" w:cstheme="minorHAnsi"/>
                <w:sz w:val="20"/>
                <w:szCs w:val="20"/>
              </w:rPr>
              <w:t>(malowanie dolnej części ściany do wysokości ok. 1,5 m</w:t>
            </w:r>
            <w:r w:rsidR="00D2203C" w:rsidRPr="00AA3FD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624A3F" w:rsidRPr="00AA3FD6">
              <w:rPr>
                <w:rFonts w:asciiTheme="minorHAnsi" w:hAnsiTheme="minorHAnsi" w:cstheme="minorHAnsi"/>
                <w:sz w:val="20"/>
                <w:szCs w:val="20"/>
              </w:rPr>
              <w:t>(</w:t>
            </w:r>
            <w:r w:rsidR="00D2203C" w:rsidRPr="00AA3FD6">
              <w:rPr>
                <w:rFonts w:asciiTheme="minorHAnsi" w:hAnsiTheme="minorHAnsi" w:cstheme="minorHAnsi"/>
                <w:sz w:val="20"/>
                <w:szCs w:val="20"/>
              </w:rPr>
              <w:t xml:space="preserve">kolor </w:t>
            </w:r>
            <w:r w:rsidR="00AA3FD6" w:rsidRPr="00AA3FD6">
              <w:rPr>
                <w:rFonts w:asciiTheme="minorHAnsi" w:hAnsiTheme="minorHAnsi" w:cstheme="minorHAnsi"/>
                <w:sz w:val="20"/>
                <w:szCs w:val="20"/>
              </w:rPr>
              <w:t>–</w:t>
            </w:r>
            <w:r w:rsidR="00D2203C" w:rsidRPr="00AA3FD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AA3FD6" w:rsidRPr="00AA3FD6">
              <w:rPr>
                <w:rFonts w:asciiTheme="minorHAnsi" w:hAnsiTheme="minorHAnsi" w:cstheme="minorHAnsi"/>
                <w:sz w:val="20"/>
                <w:szCs w:val="20"/>
              </w:rPr>
              <w:t xml:space="preserve">jasno </w:t>
            </w:r>
            <w:r w:rsidR="00D2203C" w:rsidRPr="00AA3FD6">
              <w:rPr>
                <w:rFonts w:asciiTheme="minorHAnsi" w:hAnsiTheme="minorHAnsi" w:cstheme="minorHAnsi"/>
                <w:sz w:val="20"/>
                <w:szCs w:val="20"/>
              </w:rPr>
              <w:t>szary</w:t>
            </w:r>
            <w:r w:rsidR="009D2FE1" w:rsidRPr="00AA3FD6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624A3F" w:rsidRPr="00AA3FD6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9D2FE1" w:rsidRPr="00AA3FD6">
              <w:rPr>
                <w:rFonts w:asciiTheme="minorHAnsi" w:hAnsiTheme="minorHAnsi" w:cstheme="minorHAnsi"/>
                <w:sz w:val="20"/>
                <w:szCs w:val="20"/>
              </w:rPr>
              <w:t xml:space="preserve"> farbą</w:t>
            </w:r>
            <w:r w:rsidR="009D2FE1" w:rsidRPr="009D2FE1">
              <w:rPr>
                <w:rFonts w:asciiTheme="minorHAnsi" w:hAnsiTheme="minorHAnsi" w:cstheme="minorHAnsi"/>
                <w:sz w:val="20"/>
                <w:szCs w:val="20"/>
              </w:rPr>
              <w:t xml:space="preserve"> odporną na zabrudzenia i zmywanie</w:t>
            </w:r>
            <w:r w:rsidR="00373D25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2278C30" w14:textId="04EE969D" w:rsidR="000928A9" w:rsidRDefault="00E81FB5" w:rsidP="007B3DF7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F22AED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496752" w:rsidRPr="008B46F1">
              <w:rPr>
                <w:rFonts w:asciiTheme="minorHAnsi" w:hAnsiTheme="minorHAnsi" w:cstheme="minorHAnsi"/>
                <w:sz w:val="20"/>
                <w:szCs w:val="20"/>
              </w:rPr>
              <w:t>ontaż odbojnika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ściennego</w:t>
            </w:r>
            <w:r w:rsidR="00496752" w:rsidRPr="008B46F1">
              <w:rPr>
                <w:rFonts w:asciiTheme="minorHAnsi" w:hAnsiTheme="minorHAnsi" w:cstheme="minorHAnsi"/>
                <w:sz w:val="20"/>
                <w:szCs w:val="20"/>
              </w:rPr>
              <w:t xml:space="preserve"> na wysokości oparcia krzeseł</w:t>
            </w:r>
            <w:r w:rsidR="004B5ECC">
              <w:rPr>
                <w:rFonts w:asciiTheme="minorHAnsi" w:hAnsiTheme="minorHAnsi" w:cstheme="minorHAnsi"/>
                <w:sz w:val="20"/>
                <w:szCs w:val="20"/>
              </w:rPr>
              <w:t xml:space="preserve"> (ok. 80-100 cm od podłogi)</w:t>
            </w:r>
            <w:r w:rsidR="000A1AA0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4B5ECC">
              <w:rPr>
                <w:rFonts w:asciiTheme="minorHAnsi" w:hAnsiTheme="minorHAnsi" w:cstheme="minorHAnsi"/>
                <w:sz w:val="20"/>
                <w:szCs w:val="20"/>
              </w:rPr>
              <w:t xml:space="preserve"> materiał: tworzywo sztuczne</w:t>
            </w:r>
            <w:r w:rsidR="00521AD1">
              <w:rPr>
                <w:rFonts w:asciiTheme="minorHAnsi" w:hAnsiTheme="minorHAnsi" w:cstheme="minorHAnsi"/>
                <w:sz w:val="20"/>
                <w:szCs w:val="20"/>
              </w:rPr>
              <w:t>, stal nierdzewna lub inny odporny na uderzenia – do uzgodnienia</w:t>
            </w:r>
            <w:r w:rsidR="0027529B">
              <w:rPr>
                <w:rFonts w:asciiTheme="minorHAnsi" w:hAnsiTheme="minorHAnsi" w:cstheme="minorHAnsi"/>
                <w:sz w:val="20"/>
                <w:szCs w:val="20"/>
              </w:rPr>
              <w:t>; długość i lokalizacja odbojnika zgodnie z rozmieszczeniem stanowisk siedzących</w:t>
            </w:r>
            <w:r w:rsidR="00373D25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84E4028" w14:textId="3121594D" w:rsidR="00FA3DFF" w:rsidRDefault="00C95731" w:rsidP="00945AF9">
            <w:pPr>
              <w:pStyle w:val="Akapitzlist"/>
              <w:numPr>
                <w:ilvl w:val="0"/>
                <w:numId w:val="26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B2088">
              <w:rPr>
                <w:rFonts w:asciiTheme="minorHAnsi" w:hAnsiTheme="minorHAnsi" w:cstheme="minorHAnsi"/>
                <w:sz w:val="20"/>
                <w:szCs w:val="20"/>
              </w:rPr>
              <w:t>blat</w:t>
            </w:r>
            <w:r w:rsidR="00EF7DBD" w:rsidRPr="00BB2088">
              <w:rPr>
                <w:rFonts w:asciiTheme="minorHAnsi" w:hAnsiTheme="minorHAnsi" w:cstheme="minorHAnsi"/>
                <w:sz w:val="20"/>
                <w:szCs w:val="20"/>
              </w:rPr>
              <w:t xml:space="preserve"> roboczy</w:t>
            </w:r>
            <w:r w:rsidR="00EF7DBD">
              <w:rPr>
                <w:rFonts w:asciiTheme="minorHAnsi" w:hAnsiTheme="minorHAnsi" w:cstheme="minorHAnsi"/>
                <w:sz w:val="20"/>
                <w:szCs w:val="20"/>
              </w:rPr>
              <w:t xml:space="preserve"> w miejsce wolnostojącego stołu</w:t>
            </w:r>
            <w:r w:rsidR="00411951">
              <w:rPr>
                <w:rFonts w:asciiTheme="minorHAnsi" w:hAnsiTheme="minorHAnsi" w:cstheme="minorHAnsi"/>
                <w:sz w:val="20"/>
                <w:szCs w:val="20"/>
              </w:rPr>
              <w:t xml:space="preserve"> – do uzgodnienia na wizji lokalnej</w:t>
            </w:r>
            <w:r w:rsidR="00BB2088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01D5BA93" w14:textId="49428242" w:rsidR="00945AF9" w:rsidRPr="007B3DF7" w:rsidRDefault="00EF7DBD" w:rsidP="007B3DF7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z</w:t>
            </w:r>
            <w:r w:rsidR="00945AF9" w:rsidRPr="00945AF9">
              <w:rPr>
                <w:rFonts w:asciiTheme="minorHAnsi" w:hAnsiTheme="minorHAnsi" w:cstheme="minorHAnsi"/>
                <w:sz w:val="20"/>
                <w:szCs w:val="20"/>
              </w:rPr>
              <w:t>amiast wolnostojącego stołu należy wykonać i zamontować blat roboczy o długości dostosowanej do szerokości pomieszczenia, mocowany do ściany. Blat powinien być wykonany z materiałów odpornych na uszkodzenia mechaniczne i łatwych do utrzymania w czystości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81B0956" w14:textId="61E83D27" w:rsidR="00582EE8" w:rsidRDefault="00642C70" w:rsidP="00B64689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Remont pomieszczenia przejściowego</w:t>
            </w:r>
            <w:r w:rsidR="008B50AF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1F14CE65" w14:textId="4CE36556" w:rsidR="00637AD1" w:rsidRDefault="008B50AF" w:rsidP="00D65020">
            <w:pPr>
              <w:pStyle w:val="Akapitzlist"/>
              <w:numPr>
                <w:ilvl w:val="0"/>
                <w:numId w:val="27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8D1762" w:rsidRPr="0085609B">
              <w:rPr>
                <w:rFonts w:asciiTheme="minorHAnsi" w:hAnsiTheme="minorHAnsi" w:cstheme="minorHAnsi"/>
                <w:sz w:val="20"/>
                <w:szCs w:val="20"/>
              </w:rPr>
              <w:t>bniżenie sufitu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="008D1762" w:rsidRPr="0085609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25530187" w14:textId="616E87C6" w:rsidR="00D44B9A" w:rsidRDefault="00D44B9A" w:rsidP="00D44B9A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CA098E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9C452B" w:rsidRPr="00CA098E">
              <w:rPr>
                <w:rFonts w:asciiTheme="minorHAnsi" w:hAnsiTheme="minorHAnsi" w:cstheme="minorHAnsi"/>
                <w:sz w:val="20"/>
                <w:szCs w:val="20"/>
              </w:rPr>
              <w:t xml:space="preserve">zabezpieczenie </w:t>
            </w:r>
            <w:r w:rsidR="003C2D9B" w:rsidRPr="00CA098E">
              <w:rPr>
                <w:rFonts w:asciiTheme="minorHAnsi" w:hAnsiTheme="minorHAnsi" w:cstheme="minorHAnsi"/>
                <w:sz w:val="20"/>
                <w:szCs w:val="20"/>
              </w:rPr>
              <w:t>otw</w:t>
            </w:r>
            <w:r w:rsidR="009C452B" w:rsidRPr="00CA098E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3C2D9B" w:rsidRPr="00CA098E">
              <w:rPr>
                <w:rFonts w:asciiTheme="minorHAnsi" w:hAnsiTheme="minorHAnsi" w:cstheme="minorHAnsi"/>
                <w:sz w:val="20"/>
                <w:szCs w:val="20"/>
              </w:rPr>
              <w:t>r</w:t>
            </w:r>
            <w:r w:rsidR="009C452B" w:rsidRPr="00CA098E"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7E382B" w:rsidRPr="00CA098E">
              <w:rPr>
                <w:rFonts w:asciiTheme="minorHAnsi" w:hAnsiTheme="minorHAnsi" w:cstheme="minorHAnsi"/>
                <w:sz w:val="20"/>
                <w:szCs w:val="20"/>
              </w:rPr>
              <w:t xml:space="preserve"> ściennego</w:t>
            </w:r>
            <w:r w:rsidR="00CA098E" w:rsidRPr="00CA098E">
              <w:rPr>
                <w:rFonts w:asciiTheme="minorHAnsi" w:hAnsiTheme="minorHAnsi" w:cstheme="minorHAnsi"/>
                <w:sz w:val="20"/>
                <w:szCs w:val="20"/>
              </w:rPr>
              <w:t xml:space="preserve"> w celu ograniczenia strat ciepła </w:t>
            </w:r>
            <w:r w:rsidRPr="0082354E">
              <w:rPr>
                <w:rFonts w:asciiTheme="minorHAnsi" w:hAnsiTheme="minorHAnsi" w:cstheme="minorHAnsi"/>
                <w:sz w:val="20"/>
                <w:szCs w:val="20"/>
              </w:rPr>
              <w:t>(</w:t>
            </w:r>
            <w:r w:rsidR="003C2D9B" w:rsidRPr="0082354E">
              <w:rPr>
                <w:rFonts w:asciiTheme="minorHAnsi" w:hAnsiTheme="minorHAnsi" w:cstheme="minorHAnsi"/>
                <w:sz w:val="20"/>
                <w:szCs w:val="20"/>
              </w:rPr>
              <w:t>zaznaczono na</w:t>
            </w:r>
            <w:r w:rsidR="00F82ADE">
              <w:rPr>
                <w:rFonts w:asciiTheme="minorHAnsi" w:hAnsiTheme="minorHAnsi" w:cstheme="minorHAnsi"/>
                <w:sz w:val="20"/>
                <w:szCs w:val="20"/>
              </w:rPr>
              <w:t xml:space="preserve"> czerwono na</w:t>
            </w:r>
            <w:r w:rsidR="003C2D9B" w:rsidRPr="0082354E">
              <w:rPr>
                <w:rFonts w:asciiTheme="minorHAnsi" w:hAnsiTheme="minorHAnsi" w:cstheme="minorHAnsi"/>
                <w:sz w:val="20"/>
                <w:szCs w:val="20"/>
              </w:rPr>
              <w:t xml:space="preserve"> zdjęciu</w:t>
            </w:r>
            <w:r w:rsidR="0082354E" w:rsidRPr="0082354E">
              <w:rPr>
                <w:rFonts w:asciiTheme="minorHAnsi" w:hAnsiTheme="minorHAnsi" w:cstheme="minorHAnsi"/>
                <w:sz w:val="20"/>
                <w:szCs w:val="20"/>
              </w:rPr>
              <w:t xml:space="preserve"> 6</w:t>
            </w:r>
            <w:r w:rsidR="00CA098E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8B50AF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42CBFB28" w14:textId="5EE3C0B3" w:rsidR="009B396B" w:rsidRDefault="008D1762" w:rsidP="00637AD1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5609B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9B396B">
              <w:rPr>
                <w:rFonts w:asciiTheme="minorHAnsi" w:hAnsiTheme="minorHAnsi" w:cstheme="minorHAnsi"/>
                <w:sz w:val="20"/>
                <w:szCs w:val="20"/>
              </w:rPr>
              <w:t>montaż konstrukcji nośnej sufitu podwieszanego</w:t>
            </w:r>
            <w:r w:rsidR="008B50AF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6CCBEC9" w14:textId="58CBED2D" w:rsidR="008D1762" w:rsidRDefault="009B396B" w:rsidP="00637AD1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mon</w:t>
            </w:r>
            <w:r w:rsidR="007173B8">
              <w:rPr>
                <w:rFonts w:asciiTheme="minorHAnsi" w:hAnsiTheme="minorHAnsi" w:cstheme="minorHAnsi"/>
                <w:sz w:val="20"/>
                <w:szCs w:val="20"/>
              </w:rPr>
              <w:t xml:space="preserve">taż </w:t>
            </w:r>
            <w:r w:rsidR="008D1762" w:rsidRPr="0085609B">
              <w:rPr>
                <w:rFonts w:asciiTheme="minorHAnsi" w:hAnsiTheme="minorHAnsi" w:cstheme="minorHAnsi"/>
                <w:sz w:val="20"/>
                <w:szCs w:val="20"/>
              </w:rPr>
              <w:t>panel</w:t>
            </w:r>
            <w:r w:rsidR="007173B8">
              <w:rPr>
                <w:rFonts w:asciiTheme="minorHAnsi" w:hAnsiTheme="minorHAnsi" w:cstheme="minorHAnsi"/>
                <w:sz w:val="20"/>
                <w:szCs w:val="20"/>
              </w:rPr>
              <w:t>i</w:t>
            </w:r>
            <w:r w:rsidR="008D1762" w:rsidRPr="0085609B">
              <w:rPr>
                <w:rFonts w:asciiTheme="minorHAnsi" w:hAnsiTheme="minorHAnsi" w:cstheme="minorHAnsi"/>
                <w:sz w:val="20"/>
                <w:szCs w:val="20"/>
              </w:rPr>
              <w:t xml:space="preserve"> sufitow</w:t>
            </w:r>
            <w:r w:rsidR="007173B8">
              <w:rPr>
                <w:rFonts w:asciiTheme="minorHAnsi" w:hAnsiTheme="minorHAnsi" w:cstheme="minorHAnsi"/>
                <w:sz w:val="20"/>
                <w:szCs w:val="20"/>
              </w:rPr>
              <w:t>ych; kolor – do ustale</w:t>
            </w:r>
            <w:r w:rsidR="0046000C">
              <w:rPr>
                <w:rFonts w:asciiTheme="minorHAnsi" w:hAnsiTheme="minorHAnsi" w:cstheme="minorHAnsi"/>
                <w:sz w:val="20"/>
                <w:szCs w:val="20"/>
              </w:rPr>
              <w:t>nia</w:t>
            </w:r>
            <w:r w:rsidR="004A3949">
              <w:rPr>
                <w:rFonts w:asciiTheme="minorHAnsi" w:hAnsiTheme="minorHAnsi" w:cstheme="minorHAnsi"/>
                <w:sz w:val="20"/>
                <w:szCs w:val="20"/>
              </w:rPr>
              <w:t>; wymiary standardowe</w:t>
            </w:r>
            <w:r w:rsidR="001275E6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80657F0" w14:textId="2256AF64" w:rsidR="003220F6" w:rsidRDefault="003220F6" w:rsidP="00637AD1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dostosowanie </w:t>
            </w:r>
            <w:r w:rsidR="00191935">
              <w:rPr>
                <w:rFonts w:asciiTheme="minorHAnsi" w:hAnsiTheme="minorHAnsi" w:cstheme="minorHAnsi"/>
                <w:sz w:val="20"/>
                <w:szCs w:val="20"/>
              </w:rPr>
              <w:t>instalacji oświetleniowej</w:t>
            </w:r>
            <w:r w:rsidR="00986A44">
              <w:rPr>
                <w:rFonts w:asciiTheme="minorHAnsi" w:hAnsiTheme="minorHAnsi" w:cstheme="minorHAnsi"/>
                <w:sz w:val="20"/>
                <w:szCs w:val="20"/>
              </w:rPr>
              <w:t>; montaż opraw LED</w:t>
            </w:r>
            <w:r w:rsidR="001275E6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234246E6" w14:textId="72935336" w:rsidR="00191935" w:rsidRDefault="00191935" w:rsidP="00637AD1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obróbki krawędziowe i estetyczne</w:t>
            </w:r>
            <w:r w:rsidR="001275E6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F109AED" w14:textId="2953F5E7" w:rsidR="00985DA8" w:rsidRDefault="001275E6" w:rsidP="00D65020">
            <w:pPr>
              <w:pStyle w:val="Akapitzlist"/>
              <w:numPr>
                <w:ilvl w:val="0"/>
                <w:numId w:val="27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FE4656">
              <w:rPr>
                <w:rFonts w:asciiTheme="minorHAnsi" w:hAnsiTheme="minorHAnsi" w:cstheme="minorHAnsi"/>
                <w:sz w:val="20"/>
                <w:szCs w:val="20"/>
              </w:rPr>
              <w:t xml:space="preserve">rzerobienie </w:t>
            </w:r>
            <w:r w:rsidR="000204C4">
              <w:rPr>
                <w:rFonts w:asciiTheme="minorHAnsi" w:hAnsiTheme="minorHAnsi" w:cstheme="minorHAnsi"/>
                <w:sz w:val="20"/>
                <w:szCs w:val="20"/>
              </w:rPr>
              <w:t>otworu okiennego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="00981D4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07C01AE3" w14:textId="24681786" w:rsidR="008D1762" w:rsidRDefault="00985DA8" w:rsidP="00985DA8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- wykonanie zabudowy wnęki w formie szafki z półkami</w:t>
            </w:r>
            <w:r w:rsidR="00750557">
              <w:rPr>
                <w:rFonts w:asciiTheme="minorHAnsi" w:hAnsiTheme="minorHAnsi" w:cstheme="minorHAnsi"/>
                <w:sz w:val="20"/>
                <w:szCs w:val="20"/>
              </w:rPr>
              <w:t>; półki o regulowanej wysokości (min. 2 poziomy)</w:t>
            </w:r>
            <w:r w:rsidR="00DC2C94">
              <w:rPr>
                <w:rFonts w:asciiTheme="minorHAnsi" w:hAnsiTheme="minorHAnsi" w:cstheme="minorHAnsi"/>
                <w:sz w:val="20"/>
                <w:szCs w:val="20"/>
              </w:rPr>
              <w:t xml:space="preserve">; drzwiczki skrzydłowe lub przesuwne – do uzgodnienie; </w:t>
            </w:r>
            <w:r w:rsidR="000510EA">
              <w:rPr>
                <w:rFonts w:asciiTheme="minorHAnsi" w:hAnsiTheme="minorHAnsi" w:cstheme="minorHAnsi"/>
                <w:sz w:val="20"/>
                <w:szCs w:val="20"/>
              </w:rPr>
              <w:t>estetyczne wykończenie frontu i krawędzi</w:t>
            </w:r>
            <w:r w:rsidR="00004329">
              <w:rPr>
                <w:rFonts w:asciiTheme="minorHAnsi" w:hAnsiTheme="minorHAnsi" w:cstheme="minorHAnsi"/>
                <w:sz w:val="20"/>
                <w:szCs w:val="20"/>
              </w:rPr>
              <w:t>; montaż w sposób trwały i bezpieczny</w:t>
            </w:r>
            <w:r w:rsidR="008A4830">
              <w:rPr>
                <w:rFonts w:asciiTheme="minorHAnsi" w:hAnsiTheme="minorHAnsi" w:cstheme="minorHAnsi"/>
                <w:sz w:val="20"/>
                <w:szCs w:val="20"/>
              </w:rPr>
              <w:t xml:space="preserve"> (za</w:t>
            </w:r>
            <w:r w:rsidR="008B6DA8"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8A4830">
              <w:rPr>
                <w:rFonts w:asciiTheme="minorHAnsi" w:hAnsiTheme="minorHAnsi" w:cstheme="minorHAnsi"/>
                <w:sz w:val="20"/>
                <w:szCs w:val="20"/>
              </w:rPr>
              <w:t>naczono na</w:t>
            </w:r>
            <w:r w:rsidR="008B6DA8">
              <w:rPr>
                <w:rFonts w:asciiTheme="minorHAnsi" w:hAnsiTheme="minorHAnsi" w:cstheme="minorHAnsi"/>
                <w:sz w:val="20"/>
                <w:szCs w:val="20"/>
              </w:rPr>
              <w:t xml:space="preserve"> niebiesko na zdjęciu nr 6</w:t>
            </w:r>
            <w:r w:rsidR="008A483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1275E6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BBF54BC" w14:textId="6C18B3DA" w:rsidR="009C452B" w:rsidRPr="009C452B" w:rsidRDefault="001275E6" w:rsidP="00D65020">
            <w:pPr>
              <w:pStyle w:val="Akapitzlist"/>
              <w:numPr>
                <w:ilvl w:val="0"/>
                <w:numId w:val="27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B2227A">
              <w:rPr>
                <w:rFonts w:asciiTheme="minorHAnsi" w:hAnsiTheme="minorHAnsi" w:cstheme="minorHAnsi"/>
                <w:sz w:val="20"/>
                <w:szCs w:val="20"/>
              </w:rPr>
              <w:t>stawienie blatu</w:t>
            </w:r>
            <w:r w:rsidR="00FB2AF9">
              <w:rPr>
                <w:rFonts w:asciiTheme="minorHAnsi" w:hAnsiTheme="minorHAnsi" w:cstheme="minorHAnsi"/>
                <w:sz w:val="20"/>
                <w:szCs w:val="20"/>
              </w:rPr>
              <w:t xml:space="preserve"> roboczego</w:t>
            </w:r>
            <w:r w:rsidR="00B2227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B2227A" w:rsidRPr="00FB2AF9">
              <w:rPr>
                <w:rFonts w:asciiTheme="minorHAnsi" w:hAnsiTheme="minorHAnsi" w:cstheme="minorHAnsi"/>
                <w:sz w:val="20"/>
                <w:szCs w:val="20"/>
              </w:rPr>
              <w:t>na czajnik</w:t>
            </w:r>
            <w:r w:rsidR="004E68B7">
              <w:rPr>
                <w:rFonts w:asciiTheme="minorHAnsi" w:hAnsiTheme="minorHAnsi" w:cstheme="minorHAnsi"/>
                <w:sz w:val="20"/>
                <w:szCs w:val="20"/>
              </w:rPr>
              <w:t xml:space="preserve"> elektryczny</w:t>
            </w:r>
            <w:r w:rsidR="00B2227A" w:rsidRPr="008361A2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068ACFCD" w14:textId="06CE8715" w:rsidR="00B2227A" w:rsidRDefault="009C452B" w:rsidP="009C452B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D4099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B2227A" w:rsidRPr="00FD409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D4099">
              <w:rPr>
                <w:rFonts w:asciiTheme="minorHAnsi" w:hAnsiTheme="minorHAnsi" w:cstheme="minorHAnsi"/>
                <w:sz w:val="20"/>
                <w:szCs w:val="20"/>
              </w:rPr>
              <w:t>długość i głębokość blatu dostosowana do dostępnej przestrzeni – do uzgodnienia</w:t>
            </w:r>
            <w:r w:rsidR="00B31B27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077EA3A4" w14:textId="3C20D39F" w:rsidR="00FD4099" w:rsidRPr="003F7918" w:rsidRDefault="00FD4099" w:rsidP="009C452B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F7918">
              <w:rPr>
                <w:rFonts w:asciiTheme="minorHAnsi" w:hAnsiTheme="minorHAnsi" w:cstheme="minorHAnsi"/>
                <w:sz w:val="20"/>
                <w:szCs w:val="20"/>
              </w:rPr>
              <w:t>- mo</w:t>
            </w:r>
            <w:r w:rsidR="00B31B27" w:rsidRPr="003F7918">
              <w:rPr>
                <w:rFonts w:asciiTheme="minorHAnsi" w:hAnsiTheme="minorHAnsi" w:cstheme="minorHAnsi"/>
                <w:sz w:val="20"/>
                <w:szCs w:val="20"/>
              </w:rPr>
              <w:t>cowanie do ściany lub na stelażu;</w:t>
            </w:r>
          </w:p>
          <w:p w14:paraId="359B680E" w14:textId="3FA025E1" w:rsidR="00272146" w:rsidRDefault="00ED08D1" w:rsidP="00D65020">
            <w:pPr>
              <w:pStyle w:val="Akapitzlist"/>
              <w:numPr>
                <w:ilvl w:val="0"/>
                <w:numId w:val="27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CE0AA8" w:rsidRPr="003F7918">
              <w:rPr>
                <w:rFonts w:asciiTheme="minorHAnsi" w:hAnsiTheme="minorHAnsi" w:cstheme="minorHAnsi"/>
                <w:sz w:val="20"/>
                <w:szCs w:val="20"/>
              </w:rPr>
              <w:t>ymiana drzwi do dalszych pomieszczeń pod silosami</w:t>
            </w:r>
            <w:r w:rsidR="00437716">
              <w:rPr>
                <w:rFonts w:asciiTheme="minorHAnsi" w:hAnsiTheme="minorHAnsi" w:cstheme="minorHAnsi"/>
                <w:sz w:val="20"/>
                <w:szCs w:val="20"/>
              </w:rPr>
              <w:t xml:space="preserve"> (zaznaczono na </w:t>
            </w:r>
            <w:r w:rsidR="006929AF">
              <w:rPr>
                <w:rFonts w:asciiTheme="minorHAnsi" w:hAnsiTheme="minorHAnsi" w:cstheme="minorHAnsi"/>
                <w:sz w:val="20"/>
                <w:szCs w:val="20"/>
              </w:rPr>
              <w:t>czerwono na zdjęciu 7)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4DC0E42A" w14:textId="6D2C6920" w:rsidR="003F7918" w:rsidRDefault="003F7918" w:rsidP="003F7918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demontaż istniejących drzwi wewnętrznych, wraz z ościeżnicą i elementami mocującymi</w:t>
            </w:r>
            <w:r w:rsidR="00ED08D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0055F77" w14:textId="783AED6D" w:rsidR="00875C46" w:rsidRDefault="00875C46" w:rsidP="003F7918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montaż nowych drzwi technicznych</w:t>
            </w:r>
            <w:r w:rsidR="00D41438">
              <w:rPr>
                <w:rFonts w:asciiTheme="minorHAnsi" w:hAnsiTheme="minorHAnsi" w:cstheme="minorHAnsi"/>
                <w:sz w:val="20"/>
                <w:szCs w:val="20"/>
              </w:rPr>
              <w:t>, spełniających wymagania: skrzydło pełne, materiał stal ocynkowa</w:t>
            </w:r>
            <w:r w:rsidR="00A623F0">
              <w:rPr>
                <w:rFonts w:asciiTheme="minorHAnsi" w:hAnsiTheme="minorHAnsi" w:cstheme="minorHAnsi"/>
                <w:sz w:val="20"/>
                <w:szCs w:val="20"/>
              </w:rPr>
              <w:t>na lub aluminium, odporność na uszkodzenia mechaniczne i warunki przemysłowe</w:t>
            </w:r>
            <w:r w:rsidR="004444F9">
              <w:rPr>
                <w:rFonts w:asciiTheme="minorHAnsi" w:hAnsiTheme="minorHAnsi" w:cstheme="minorHAnsi"/>
                <w:sz w:val="20"/>
                <w:szCs w:val="20"/>
              </w:rPr>
              <w:t xml:space="preserve">, klamka z obu stron, </w:t>
            </w:r>
            <w:r w:rsidR="00C065C9">
              <w:rPr>
                <w:rFonts w:asciiTheme="minorHAnsi" w:hAnsiTheme="minorHAnsi" w:cstheme="minorHAnsi"/>
                <w:sz w:val="20"/>
                <w:szCs w:val="20"/>
              </w:rPr>
              <w:t xml:space="preserve">z </w:t>
            </w:r>
            <w:r w:rsidR="004444F9" w:rsidRPr="00C065C9">
              <w:rPr>
                <w:rFonts w:asciiTheme="minorHAnsi" w:hAnsiTheme="minorHAnsi" w:cstheme="minorHAnsi"/>
                <w:sz w:val="20"/>
                <w:szCs w:val="20"/>
              </w:rPr>
              <w:t>samozamykacz</w:t>
            </w:r>
            <w:r w:rsidR="00C065C9" w:rsidRPr="00C065C9">
              <w:rPr>
                <w:rFonts w:asciiTheme="minorHAnsi" w:hAnsiTheme="minorHAnsi" w:cstheme="minorHAnsi"/>
                <w:sz w:val="20"/>
                <w:szCs w:val="20"/>
              </w:rPr>
              <w:t>em</w:t>
            </w:r>
            <w:r w:rsidR="004444F9" w:rsidRPr="00C065C9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444F9" w:rsidRPr="004444F9"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  <w:t xml:space="preserve"> </w:t>
            </w:r>
            <w:r w:rsidR="004444F9" w:rsidRPr="009F768F">
              <w:rPr>
                <w:rFonts w:asciiTheme="minorHAnsi" w:hAnsiTheme="minorHAnsi" w:cstheme="minorHAnsi"/>
                <w:sz w:val="20"/>
                <w:szCs w:val="20"/>
              </w:rPr>
              <w:t>uszczelki obwodowe i progowe</w:t>
            </w:r>
            <w:r w:rsidR="00614FC7" w:rsidRPr="009F768F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614FC7">
              <w:rPr>
                <w:rFonts w:asciiTheme="minorHAnsi" w:hAnsiTheme="minorHAnsi" w:cstheme="minorHAnsi"/>
                <w:sz w:val="20"/>
                <w:szCs w:val="20"/>
              </w:rPr>
              <w:t xml:space="preserve"> drzwi po</w:t>
            </w:r>
            <w:r w:rsidR="00A141B6">
              <w:rPr>
                <w:rFonts w:asciiTheme="minorHAnsi" w:hAnsiTheme="minorHAnsi" w:cstheme="minorHAnsi"/>
                <w:sz w:val="20"/>
                <w:szCs w:val="20"/>
              </w:rPr>
              <w:t>winny być dostosowane do intensywnego użytkowania w środowisku przemysłowym</w:t>
            </w:r>
            <w:r w:rsidR="00EB05FB">
              <w:rPr>
                <w:rFonts w:asciiTheme="minorHAnsi" w:hAnsiTheme="minorHAnsi" w:cstheme="minorHAnsi"/>
                <w:sz w:val="20"/>
                <w:szCs w:val="20"/>
              </w:rPr>
              <w:t>; kolorystyka i wygląd – do uzgodnienia;</w:t>
            </w:r>
          </w:p>
          <w:p w14:paraId="14043AFD" w14:textId="5BC9D75A" w:rsidR="004444F9" w:rsidRPr="003F7918" w:rsidRDefault="004444F9" w:rsidP="003F7918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614FC7">
              <w:rPr>
                <w:rFonts w:asciiTheme="minorHAnsi" w:hAnsiTheme="minorHAnsi" w:cstheme="minorHAnsi"/>
                <w:sz w:val="20"/>
                <w:szCs w:val="20"/>
              </w:rPr>
              <w:t>obróbki tynkarskie wokół ościeżnicy oraz estetyczne wykończenie</w:t>
            </w:r>
            <w:r w:rsidR="00ED08D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764B6CEC" w14:textId="1A7B27D4" w:rsidR="008E1C1B" w:rsidRDefault="00ED08D1" w:rsidP="00B2227A">
            <w:pPr>
              <w:pStyle w:val="Akapitzlist"/>
              <w:numPr>
                <w:ilvl w:val="0"/>
                <w:numId w:val="27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823502">
              <w:rPr>
                <w:rFonts w:asciiTheme="minorHAnsi" w:hAnsiTheme="minorHAnsi" w:cstheme="minorHAnsi"/>
                <w:sz w:val="20"/>
                <w:szCs w:val="20"/>
              </w:rPr>
              <w:t xml:space="preserve">emontaż </w:t>
            </w:r>
            <w:r w:rsidR="00744388">
              <w:rPr>
                <w:rFonts w:asciiTheme="minorHAnsi" w:hAnsiTheme="minorHAnsi" w:cstheme="minorHAnsi"/>
                <w:sz w:val="20"/>
                <w:szCs w:val="20"/>
              </w:rPr>
              <w:t>drzwi do pomieszczenia operatorów</w:t>
            </w:r>
            <w:r w:rsidR="001D3BCD">
              <w:rPr>
                <w:rFonts w:asciiTheme="minorHAnsi" w:hAnsiTheme="minorHAnsi" w:cstheme="minorHAnsi"/>
                <w:sz w:val="20"/>
                <w:szCs w:val="20"/>
              </w:rPr>
              <w:t xml:space="preserve"> (zdjęcie 8)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48C626E7" w14:textId="60A09369" w:rsidR="00744388" w:rsidRDefault="0076679B" w:rsidP="00744388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D08D1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Pr="0076679B">
              <w:rPr>
                <w:rFonts w:asciiTheme="minorHAnsi" w:hAnsiTheme="minorHAnsi" w:cstheme="minorHAnsi"/>
                <w:sz w:val="20"/>
                <w:szCs w:val="20"/>
              </w:rPr>
              <w:t>emontaż istniejących drzwi wewnętrznych, wraz z ościeżnicą i elementami mocującymi</w:t>
            </w:r>
            <w:r w:rsidR="00ED08D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C4493C9" w14:textId="5DD37720" w:rsidR="0076679B" w:rsidRPr="00B2227A" w:rsidRDefault="0076679B" w:rsidP="00744388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D08D1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637388" w:rsidRPr="00637388">
              <w:rPr>
                <w:rFonts w:asciiTheme="minorHAnsi" w:hAnsiTheme="minorHAnsi" w:cstheme="minorHAnsi"/>
                <w:sz w:val="20"/>
                <w:szCs w:val="20"/>
              </w:rPr>
              <w:t>bróbka otworu po drzwiach</w:t>
            </w:r>
            <w:r w:rsidR="00637388">
              <w:rPr>
                <w:rFonts w:asciiTheme="minorHAnsi" w:hAnsiTheme="minorHAnsi" w:cstheme="minorHAnsi"/>
                <w:sz w:val="20"/>
                <w:szCs w:val="20"/>
              </w:rPr>
              <w:t>; otwór pozostaje</w:t>
            </w:r>
            <w:r w:rsidR="0063610C">
              <w:rPr>
                <w:rFonts w:asciiTheme="minorHAnsi" w:hAnsiTheme="minorHAnsi" w:cstheme="minorHAnsi"/>
                <w:sz w:val="20"/>
                <w:szCs w:val="20"/>
              </w:rPr>
              <w:t xml:space="preserve"> otwarty, bez drzwi, jako swobodne przejście między pomieszczeniami</w:t>
            </w:r>
            <w:r w:rsidR="00ED08D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637388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49BD2BD0" w14:textId="0F82E4AA" w:rsidR="00B41415" w:rsidRDefault="00EC05C1" w:rsidP="00A57F32">
            <w:pPr>
              <w:pStyle w:val="Akapitzlist"/>
              <w:numPr>
                <w:ilvl w:val="0"/>
                <w:numId w:val="27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3575CE">
              <w:rPr>
                <w:rFonts w:asciiTheme="minorHAnsi" w:hAnsiTheme="minorHAnsi" w:cstheme="minorHAnsi"/>
                <w:sz w:val="20"/>
                <w:szCs w:val="20"/>
              </w:rPr>
              <w:t>alowanie pomieszczenia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3DF2637F" w14:textId="1081580A" w:rsidR="00B41415" w:rsidRDefault="00B41415" w:rsidP="00B4141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C05C1">
              <w:rPr>
                <w:rFonts w:asciiTheme="minorHAnsi" w:hAnsiTheme="minorHAnsi" w:cstheme="minorHAnsi"/>
                <w:sz w:val="20"/>
                <w:szCs w:val="20"/>
              </w:rPr>
              <w:t>n</w:t>
            </w:r>
            <w:r w:rsidRPr="008B46F1">
              <w:rPr>
                <w:rFonts w:asciiTheme="minorHAnsi" w:hAnsiTheme="minorHAnsi" w:cstheme="minorHAnsi"/>
                <w:sz w:val="20"/>
                <w:szCs w:val="20"/>
              </w:rPr>
              <w:t>aprawa ubytków ściennych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16DFC712" w14:textId="5165FDF9" w:rsidR="00B41415" w:rsidRDefault="00B41415" w:rsidP="00B4141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C05C1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8B46F1">
              <w:rPr>
                <w:rFonts w:asciiTheme="minorHAnsi" w:hAnsiTheme="minorHAnsi" w:cstheme="minorHAnsi"/>
                <w:sz w:val="20"/>
                <w:szCs w:val="20"/>
              </w:rPr>
              <w:t xml:space="preserve">alowanie </w:t>
            </w:r>
            <w:r w:rsidRPr="00D01EEB">
              <w:rPr>
                <w:rFonts w:asciiTheme="minorHAnsi" w:hAnsiTheme="minorHAnsi" w:cstheme="minorHAnsi"/>
                <w:sz w:val="20"/>
                <w:szCs w:val="20"/>
              </w:rPr>
              <w:t xml:space="preserve">ścian </w:t>
            </w:r>
            <w:r w:rsidRPr="00D01EEB">
              <w:t>(</w:t>
            </w:r>
            <w:r w:rsidRPr="00D01EEB">
              <w:rPr>
                <w:rFonts w:asciiTheme="minorHAnsi" w:hAnsiTheme="minorHAnsi" w:cstheme="minorHAnsi"/>
                <w:sz w:val="20"/>
                <w:szCs w:val="20"/>
              </w:rPr>
              <w:t xml:space="preserve">kolor </w:t>
            </w:r>
            <w:r w:rsidR="00F73F86" w:rsidRPr="00D01EEB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Pr="00D01EE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AD6684" w:rsidRPr="00D01EEB">
              <w:rPr>
                <w:rFonts w:asciiTheme="minorHAnsi" w:hAnsiTheme="minorHAnsi" w:cstheme="minorHAnsi"/>
                <w:sz w:val="20"/>
                <w:szCs w:val="20"/>
              </w:rPr>
              <w:t>biały</w:t>
            </w:r>
            <w:r w:rsidRPr="00D01EEB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EC05C1" w:rsidRPr="00D01EE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Pr="008B46F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21E4BF67" w14:textId="435CCF78" w:rsidR="00B41415" w:rsidRDefault="00B41415" w:rsidP="00B41415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6225B2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C05C1" w:rsidRPr="006225B2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6225B2">
              <w:rPr>
                <w:rFonts w:asciiTheme="minorHAnsi" w:hAnsiTheme="minorHAnsi" w:cstheme="minorHAnsi"/>
                <w:sz w:val="20"/>
                <w:szCs w:val="20"/>
              </w:rPr>
              <w:t>ykonanie lamperii (malowanie dolnej części ściany do wysokości ok. 1,5 m</w:t>
            </w:r>
            <w:r w:rsidR="003A5C99" w:rsidRPr="006225B2">
              <w:rPr>
                <w:rFonts w:asciiTheme="minorHAnsi" w:hAnsiTheme="minorHAnsi" w:cstheme="minorHAnsi"/>
                <w:sz w:val="20"/>
                <w:szCs w:val="20"/>
              </w:rPr>
              <w:t>; kolor</w:t>
            </w:r>
            <w:r w:rsidR="00AD6684" w:rsidRPr="006225B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6225B2" w:rsidRPr="006225B2">
              <w:rPr>
                <w:rFonts w:asciiTheme="minorHAnsi" w:hAnsiTheme="minorHAnsi" w:cstheme="minorHAnsi"/>
                <w:sz w:val="20"/>
                <w:szCs w:val="20"/>
              </w:rPr>
              <w:t>–</w:t>
            </w:r>
            <w:r w:rsidR="00AD6684" w:rsidRPr="006225B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6225B2" w:rsidRPr="006225B2">
              <w:rPr>
                <w:rFonts w:asciiTheme="minorHAnsi" w:hAnsiTheme="minorHAnsi" w:cstheme="minorHAnsi"/>
                <w:sz w:val="20"/>
                <w:szCs w:val="20"/>
              </w:rPr>
              <w:t xml:space="preserve">jasno </w:t>
            </w:r>
            <w:r w:rsidR="00AD6684" w:rsidRPr="006225B2">
              <w:rPr>
                <w:rFonts w:asciiTheme="minorHAnsi" w:hAnsiTheme="minorHAnsi" w:cstheme="minorHAnsi"/>
                <w:sz w:val="20"/>
                <w:szCs w:val="20"/>
              </w:rPr>
              <w:t>szary</w:t>
            </w:r>
            <w:r w:rsidR="003A5C99" w:rsidRPr="006225B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225B2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Pr="009D2FE1">
              <w:rPr>
                <w:rFonts w:asciiTheme="minorHAnsi" w:hAnsiTheme="minorHAnsi" w:cstheme="minorHAnsi"/>
                <w:sz w:val="20"/>
                <w:szCs w:val="20"/>
              </w:rPr>
              <w:t xml:space="preserve"> farbą odporną na zabrudzenia i zmywanie</w:t>
            </w:r>
            <w:r w:rsidR="00EC05C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749742EC" w14:textId="1CF13551" w:rsidR="0093519F" w:rsidRPr="00BA6EE1" w:rsidRDefault="00D35D07" w:rsidP="00A57F32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D03D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Remont </w:t>
            </w:r>
            <w:r w:rsidR="00C618C4" w:rsidRPr="00ED03D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dachu nad pomieszczeniem operatorów</w:t>
            </w:r>
            <w:r w:rsidR="00EC05C1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5A33048E" w14:textId="38C9166C" w:rsidR="0085247B" w:rsidRDefault="00EC05C1" w:rsidP="00ED03DE">
            <w:pPr>
              <w:pStyle w:val="Akapitzlist"/>
              <w:numPr>
                <w:ilvl w:val="0"/>
                <w:numId w:val="31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2815F9" w:rsidRPr="00ED03DE">
              <w:rPr>
                <w:rFonts w:asciiTheme="minorHAnsi" w:hAnsiTheme="minorHAnsi" w:cstheme="minorHAnsi"/>
                <w:sz w:val="20"/>
                <w:szCs w:val="20"/>
              </w:rPr>
              <w:t>rzygotowanie powierzchni</w:t>
            </w:r>
            <w:r w:rsidR="00AE675E" w:rsidRPr="00ED03DE">
              <w:rPr>
                <w:rFonts w:asciiTheme="minorHAnsi" w:hAnsiTheme="minorHAnsi" w:cstheme="minorHAnsi"/>
                <w:sz w:val="20"/>
                <w:szCs w:val="20"/>
              </w:rPr>
              <w:t xml:space="preserve"> dachu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5404F424" w14:textId="77777777" w:rsidR="0085247B" w:rsidRDefault="0085247B" w:rsidP="0085247B">
            <w:pPr>
              <w:pStyle w:val="Akapitzlist"/>
              <w:ind w:left="103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Pr="00ED03DE">
              <w:rPr>
                <w:rFonts w:asciiTheme="minorHAnsi" w:hAnsiTheme="minorHAnsi" w:cstheme="minorHAnsi"/>
                <w:sz w:val="20"/>
                <w:szCs w:val="20"/>
              </w:rPr>
              <w:t xml:space="preserve">oczyszczenie istniejącego pokrycia; </w:t>
            </w:r>
          </w:p>
          <w:p w14:paraId="5D16F679" w14:textId="77777777" w:rsidR="0085247B" w:rsidRDefault="0085247B" w:rsidP="0085247B">
            <w:pPr>
              <w:pStyle w:val="Akapitzlist"/>
              <w:ind w:left="103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Pr="00ED03DE">
              <w:rPr>
                <w:rFonts w:asciiTheme="minorHAnsi" w:hAnsiTheme="minorHAnsi" w:cstheme="minorHAnsi"/>
                <w:sz w:val="20"/>
                <w:szCs w:val="20"/>
              </w:rPr>
              <w:t xml:space="preserve">usunięcie starej papy (jeśli jej stan tego wymaga); </w:t>
            </w:r>
          </w:p>
          <w:p w14:paraId="644BECE0" w14:textId="156E051E" w:rsidR="0085247B" w:rsidRPr="0085247B" w:rsidRDefault="0085247B" w:rsidP="0085247B">
            <w:pPr>
              <w:pStyle w:val="Akapitzlist"/>
              <w:ind w:left="103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4F65D2">
              <w:rPr>
                <w:rFonts w:asciiTheme="minorHAnsi" w:hAnsiTheme="minorHAnsi" w:cstheme="minorHAnsi"/>
                <w:sz w:val="20"/>
                <w:szCs w:val="20"/>
              </w:rPr>
              <w:t xml:space="preserve">w razie potrzeby </w:t>
            </w:r>
            <w:r w:rsidRPr="00ED03DE">
              <w:rPr>
                <w:rFonts w:asciiTheme="minorHAnsi" w:hAnsiTheme="minorHAnsi" w:cstheme="minorHAnsi"/>
                <w:sz w:val="20"/>
                <w:szCs w:val="20"/>
              </w:rPr>
              <w:t>wyrównanie podłoża (warstwa wyrównawcza z masy bitumicznej)</w:t>
            </w:r>
            <w:r w:rsidR="00EC05C1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7CF2365B" w14:textId="1FFF1FF8" w:rsidR="0085247B" w:rsidRDefault="00EC05C1" w:rsidP="00ED03DE">
            <w:pPr>
              <w:pStyle w:val="Akapitzlist"/>
              <w:numPr>
                <w:ilvl w:val="0"/>
                <w:numId w:val="31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85247B" w:rsidRPr="0085247B">
              <w:rPr>
                <w:rFonts w:asciiTheme="minorHAnsi" w:hAnsiTheme="minorHAnsi" w:cstheme="minorHAnsi"/>
                <w:sz w:val="20"/>
                <w:szCs w:val="20"/>
              </w:rPr>
              <w:t>ontaż nowej papy termozgrzewalnej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4738E4F6" w14:textId="77777777" w:rsidR="006B6BD3" w:rsidRDefault="006B6BD3" w:rsidP="006B6BD3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613F2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-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4218E0">
              <w:rPr>
                <w:rFonts w:asciiTheme="minorHAnsi" w:hAnsiTheme="minorHAnsi" w:cstheme="minorHAnsi"/>
                <w:sz w:val="20"/>
                <w:szCs w:val="20"/>
              </w:rPr>
              <w:t xml:space="preserve">papa podkładowa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(jeśli stara papa będzie w złym stanie) </w:t>
            </w:r>
            <w:r w:rsidRPr="004218E0">
              <w:rPr>
                <w:rFonts w:asciiTheme="minorHAnsi" w:hAnsiTheme="minorHAnsi" w:cstheme="minorHAnsi"/>
                <w:sz w:val="20"/>
                <w:szCs w:val="20"/>
              </w:rPr>
              <w:t>i nawierzchniowa,</w:t>
            </w:r>
          </w:p>
          <w:p w14:paraId="6CB49F22" w14:textId="77777777" w:rsidR="006B6BD3" w:rsidRDefault="006B6BD3" w:rsidP="006B6BD3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grubość papy nawierzchniowej min. 4,0 mm, okres trwałości min. 15 lat</w:t>
            </w:r>
          </w:p>
          <w:p w14:paraId="6849DF86" w14:textId="77777777" w:rsidR="006B6BD3" w:rsidRDefault="006B6BD3" w:rsidP="006B6BD3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Pr="004218E0">
              <w:rPr>
                <w:rFonts w:asciiTheme="minorHAnsi" w:hAnsiTheme="minorHAnsi" w:cstheme="minorHAnsi"/>
                <w:sz w:val="20"/>
                <w:szCs w:val="20"/>
              </w:rPr>
              <w:t>zgrzewanie na gorąco zgodnie z technologią producenta,</w:t>
            </w:r>
          </w:p>
          <w:p w14:paraId="75110167" w14:textId="77777777" w:rsidR="006B6BD3" w:rsidRDefault="006B6BD3" w:rsidP="006B6BD3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zachowanie odpowiednich zakładów i szczelności;</w:t>
            </w:r>
          </w:p>
          <w:p w14:paraId="5D364579" w14:textId="0E8E87D3" w:rsidR="00DA5423" w:rsidRDefault="00DA5423" w:rsidP="00ED03DE">
            <w:pPr>
              <w:pStyle w:val="Akapitzlist"/>
              <w:numPr>
                <w:ilvl w:val="0"/>
                <w:numId w:val="31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Wykonanie obróbek</w:t>
            </w:r>
            <w:r w:rsidR="006B6BD3">
              <w:rPr>
                <w:rFonts w:asciiTheme="minorHAnsi" w:hAnsiTheme="minorHAnsi" w:cstheme="minorHAnsi"/>
                <w:sz w:val="20"/>
                <w:szCs w:val="20"/>
              </w:rPr>
              <w:t xml:space="preserve"> blacharskich</w:t>
            </w:r>
          </w:p>
          <w:p w14:paraId="511C536C" w14:textId="41CB536B" w:rsidR="00E419BB" w:rsidRDefault="00E419BB" w:rsidP="00E419BB">
            <w:pPr>
              <w:pStyle w:val="Akapitzlist"/>
              <w:ind w:left="103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AF33B2">
              <w:rPr>
                <w:rFonts w:asciiTheme="minorHAnsi" w:hAnsiTheme="minorHAnsi" w:cstheme="minorHAnsi"/>
                <w:sz w:val="20"/>
                <w:szCs w:val="20"/>
              </w:rPr>
              <w:t xml:space="preserve"> obróbki krawędzi itp.;</w:t>
            </w:r>
          </w:p>
          <w:p w14:paraId="6CA914B1" w14:textId="2D49CDB9" w:rsidR="00C6417D" w:rsidRDefault="00AF33B2" w:rsidP="006C4E2A">
            <w:pPr>
              <w:pStyle w:val="Akapitzlist"/>
              <w:ind w:left="103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szczelne połączenia z pokryciem dachowym;</w:t>
            </w:r>
          </w:p>
          <w:p w14:paraId="32E44252" w14:textId="11A50FF6" w:rsidR="00FA0537" w:rsidRPr="00ED03DE" w:rsidRDefault="00CF6099" w:rsidP="00FA0537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Elewacja</w:t>
            </w:r>
            <w:r w:rsidR="00FA053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z blachy trapezowej</w:t>
            </w:r>
          </w:p>
          <w:p w14:paraId="2705A5F2" w14:textId="375AF376" w:rsidR="005856E1" w:rsidRPr="00C43229" w:rsidRDefault="00CF6099" w:rsidP="00000B5D">
            <w:pPr>
              <w:pStyle w:val="Akapitzlist"/>
              <w:numPr>
                <w:ilvl w:val="0"/>
                <w:numId w:val="33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CF6099">
              <w:rPr>
                <w:rFonts w:asciiTheme="minorHAnsi" w:hAnsiTheme="minorHAnsi" w:cstheme="minorHAnsi"/>
                <w:sz w:val="20"/>
                <w:szCs w:val="20"/>
              </w:rPr>
              <w:t>ykonanie elewacji z blachy trapezowej typu T18DR o parametrach:</w:t>
            </w:r>
          </w:p>
          <w:p w14:paraId="13447F5B" w14:textId="77777777" w:rsidR="00273E24" w:rsidRPr="00273E24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Szerokość efektywna: 1100 mm</w:t>
            </w:r>
          </w:p>
          <w:p w14:paraId="45D6787C" w14:textId="77777777" w:rsidR="00273E24" w:rsidRPr="00273E24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Szerokość całkowita: 1137 mm</w:t>
            </w:r>
          </w:p>
          <w:p w14:paraId="4FD91040" w14:textId="77777777" w:rsidR="00273E24" w:rsidRPr="00273E24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Grubość blachy: ≥ 0,70 mm</w:t>
            </w:r>
          </w:p>
          <w:p w14:paraId="555153F8" w14:textId="77777777" w:rsidR="00273E24" w:rsidRPr="00273E24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Powłoka: PS 25 µm</w:t>
            </w:r>
          </w:p>
          <w:p w14:paraId="2C0F4070" w14:textId="77777777" w:rsidR="00273E24" w:rsidRPr="00273E24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Kolor: RAL 7035 (jasnoszary)</w:t>
            </w:r>
          </w:p>
          <w:p w14:paraId="6027DF61" w14:textId="77777777" w:rsidR="00273E24" w:rsidRPr="00273E24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Klasa korozyjności: C3</w:t>
            </w:r>
          </w:p>
          <w:p w14:paraId="21AD3E67" w14:textId="74B16C25" w:rsidR="00CF6099" w:rsidRDefault="00273E24" w:rsidP="00000B5D">
            <w:pPr>
              <w:pStyle w:val="Akapitzlist"/>
              <w:numPr>
                <w:ilvl w:val="0"/>
                <w:numId w:val="34"/>
              </w:numPr>
              <w:ind w:left="1030" w:right="283" w:firstLine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73E24">
              <w:rPr>
                <w:rFonts w:asciiTheme="minorHAnsi" w:hAnsiTheme="minorHAnsi" w:cstheme="minorHAnsi"/>
                <w:sz w:val="20"/>
                <w:szCs w:val="20"/>
              </w:rPr>
              <w:t>Okres trwałości: M (średni: 5–15 lat)</w:t>
            </w:r>
          </w:p>
          <w:p w14:paraId="0C0DDB15" w14:textId="2A77E5CF" w:rsidR="007573E6" w:rsidRDefault="00BD539F" w:rsidP="00000B5D">
            <w:pPr>
              <w:pStyle w:val="Akapitzlist"/>
              <w:numPr>
                <w:ilvl w:val="0"/>
                <w:numId w:val="33"/>
              </w:numPr>
              <w:ind w:left="1030" w:hanging="283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7573E6" w:rsidRPr="007573E6">
              <w:rPr>
                <w:rFonts w:asciiTheme="minorHAnsi" w:hAnsiTheme="minorHAnsi" w:cstheme="minorHAnsi"/>
                <w:sz w:val="20"/>
                <w:szCs w:val="20"/>
              </w:rPr>
              <w:t>ykonanie obróbek blacharskich wokół:</w:t>
            </w:r>
            <w:r w:rsidR="00CA09A8">
              <w:rPr>
                <w:rFonts w:asciiTheme="minorHAnsi" w:hAnsiTheme="minorHAnsi" w:cstheme="minorHAnsi"/>
                <w:sz w:val="20"/>
                <w:szCs w:val="20"/>
              </w:rPr>
              <w:t xml:space="preserve"> okien, drzwi, krawędzi</w:t>
            </w:r>
            <w:r w:rsidR="00C84896">
              <w:rPr>
                <w:rFonts w:asciiTheme="minorHAnsi" w:hAnsiTheme="minorHAnsi" w:cstheme="minorHAnsi"/>
                <w:sz w:val="20"/>
                <w:szCs w:val="20"/>
              </w:rPr>
              <w:t xml:space="preserve"> elewacji</w:t>
            </w:r>
          </w:p>
          <w:p w14:paraId="61A3F227" w14:textId="216AA239" w:rsidR="00D84D72" w:rsidRDefault="00C84896" w:rsidP="00000B5D">
            <w:pPr>
              <w:pStyle w:val="Akapitzlist"/>
              <w:numPr>
                <w:ilvl w:val="0"/>
                <w:numId w:val="36"/>
              </w:numPr>
              <w:ind w:left="1030" w:firstLine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parametry </w:t>
            </w:r>
            <w:r w:rsidR="006B0D30">
              <w:rPr>
                <w:rFonts w:asciiTheme="minorHAnsi" w:hAnsiTheme="minorHAnsi" w:cstheme="minorHAnsi"/>
                <w:sz w:val="20"/>
                <w:szCs w:val="20"/>
              </w:rPr>
              <w:t>jak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blacha trapezowa</w:t>
            </w:r>
          </w:p>
          <w:p w14:paraId="1E804554" w14:textId="594A1DA5" w:rsidR="00D84D72" w:rsidRPr="007573E6" w:rsidRDefault="006B0D30" w:rsidP="00000B5D">
            <w:pPr>
              <w:pStyle w:val="Akapitzlist"/>
              <w:numPr>
                <w:ilvl w:val="0"/>
                <w:numId w:val="36"/>
              </w:numPr>
              <w:ind w:left="1030" w:firstLine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wkręty w kolorze RAL 7035 dopasowane do blachy </w:t>
            </w:r>
            <w:r w:rsidR="00AA4064">
              <w:rPr>
                <w:rFonts w:asciiTheme="minorHAnsi" w:hAnsiTheme="minorHAnsi" w:cstheme="minorHAnsi"/>
                <w:sz w:val="20"/>
                <w:szCs w:val="20"/>
              </w:rPr>
              <w:t>elewacyjnej</w:t>
            </w:r>
          </w:p>
          <w:p w14:paraId="676FD6B7" w14:textId="1225A40F" w:rsidR="00C43229" w:rsidRPr="00C43229" w:rsidRDefault="00000B5D" w:rsidP="00000B5D">
            <w:pPr>
              <w:pStyle w:val="Akapitzlist"/>
              <w:numPr>
                <w:ilvl w:val="0"/>
                <w:numId w:val="33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667347">
              <w:rPr>
                <w:rFonts w:asciiTheme="minorHAnsi" w:hAnsiTheme="minorHAnsi" w:cstheme="minorHAnsi"/>
                <w:sz w:val="20"/>
                <w:szCs w:val="20"/>
              </w:rPr>
              <w:t>szystkie widoczne elementy, które nie zostaną pokryte blachą,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należy pomalować farbą w tym samym kolorze</w:t>
            </w:r>
          </w:p>
          <w:p w14:paraId="7A9828AF" w14:textId="77777777" w:rsidR="00CB55FF" w:rsidRPr="00CB55FF" w:rsidRDefault="00CB55FF" w:rsidP="00CB55F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D47CE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Prace dodatkowe</w:t>
            </w:r>
          </w:p>
          <w:p w14:paraId="614E7C06" w14:textId="77777777" w:rsidR="002102C4" w:rsidRDefault="00C618C4" w:rsidP="0093519F">
            <w:pPr>
              <w:pStyle w:val="Akapitzlist"/>
              <w:numPr>
                <w:ilvl w:val="0"/>
                <w:numId w:val="28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C618C4">
              <w:rPr>
                <w:rFonts w:asciiTheme="minorHAnsi" w:hAnsiTheme="minorHAnsi" w:cstheme="minorHAnsi"/>
                <w:sz w:val="20"/>
                <w:szCs w:val="20"/>
              </w:rPr>
              <w:t>wymiana daszku przed wejściem</w:t>
            </w:r>
            <w:r w:rsidR="00C76203">
              <w:rPr>
                <w:rFonts w:asciiTheme="minorHAnsi" w:hAnsiTheme="minorHAnsi" w:cstheme="minorHAnsi"/>
                <w:sz w:val="20"/>
                <w:szCs w:val="20"/>
              </w:rPr>
              <w:t xml:space="preserve"> – konstrukcja blaszana z wydłużeniem</w:t>
            </w:r>
            <w:r w:rsidR="0002532B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63F1ADE2" w14:textId="33CA508A" w:rsidR="00A03235" w:rsidRDefault="002102C4" w:rsidP="002102C4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A03235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C73916"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A03235">
              <w:rPr>
                <w:rFonts w:asciiTheme="minorHAnsi" w:hAnsiTheme="minorHAnsi" w:cstheme="minorHAnsi"/>
                <w:sz w:val="20"/>
                <w:szCs w:val="20"/>
              </w:rPr>
              <w:t>emontaż istniejącego daszku, wraz z elementami mocującymi i obróbkami blacharskimi</w:t>
            </w:r>
            <w:r w:rsidR="00447163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204362">
              <w:rPr>
                <w:rFonts w:asciiTheme="minorHAnsi" w:hAnsiTheme="minorHAnsi" w:cstheme="minorHAnsi"/>
                <w:sz w:val="20"/>
                <w:szCs w:val="20"/>
              </w:rPr>
              <w:t xml:space="preserve"> naprawa ubytków </w:t>
            </w:r>
            <w:r w:rsidR="00676519">
              <w:rPr>
                <w:rFonts w:asciiTheme="minorHAnsi" w:hAnsiTheme="minorHAnsi" w:cstheme="minorHAnsi"/>
                <w:sz w:val="20"/>
                <w:szCs w:val="20"/>
              </w:rPr>
              <w:t xml:space="preserve">po starej </w:t>
            </w:r>
            <w:r w:rsidR="00C73916">
              <w:rPr>
                <w:rFonts w:asciiTheme="minorHAnsi" w:hAnsiTheme="minorHAnsi" w:cstheme="minorHAnsi"/>
                <w:sz w:val="20"/>
                <w:szCs w:val="20"/>
              </w:rPr>
              <w:t>konstrukcji;</w:t>
            </w:r>
          </w:p>
          <w:p w14:paraId="70FAEE49" w14:textId="1538B641" w:rsidR="00C87619" w:rsidRDefault="00BC1A8D" w:rsidP="002102C4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C7391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ykonanie nowego daszku </w:t>
            </w:r>
            <w:r w:rsidR="00186098">
              <w:rPr>
                <w:rFonts w:asciiTheme="minorHAnsi" w:hAnsiTheme="minorHAnsi" w:cstheme="minorHAnsi"/>
                <w:sz w:val="20"/>
                <w:szCs w:val="20"/>
              </w:rPr>
              <w:t>z blachy trapezowej</w:t>
            </w:r>
            <w:r w:rsidR="00831285">
              <w:rPr>
                <w:rFonts w:asciiTheme="minorHAnsi" w:hAnsiTheme="minorHAnsi" w:cstheme="minorHAnsi"/>
                <w:sz w:val="20"/>
                <w:szCs w:val="20"/>
              </w:rPr>
              <w:t xml:space="preserve"> z wsporczą konstrukcją stalową oraz obróbkami krawędziowymi i okapowymi</w:t>
            </w:r>
            <w:r w:rsidR="00CD61A4">
              <w:rPr>
                <w:rFonts w:asciiTheme="minorHAnsi" w:hAnsiTheme="minorHAnsi" w:cstheme="minorHAnsi"/>
                <w:sz w:val="20"/>
                <w:szCs w:val="20"/>
              </w:rPr>
              <w:t>; wydłużenie</w:t>
            </w:r>
            <w:r w:rsidR="00A80332">
              <w:rPr>
                <w:rFonts w:asciiTheme="minorHAnsi" w:hAnsiTheme="minorHAnsi" w:cstheme="minorHAnsi"/>
                <w:sz w:val="20"/>
                <w:szCs w:val="20"/>
              </w:rPr>
              <w:t xml:space="preserve"> daszku w taki sposób aby chronił boczne ściany pomiesz</w:t>
            </w:r>
            <w:r w:rsidR="00FC61C7">
              <w:rPr>
                <w:rFonts w:asciiTheme="minorHAnsi" w:hAnsiTheme="minorHAnsi" w:cstheme="minorHAnsi"/>
                <w:sz w:val="20"/>
                <w:szCs w:val="20"/>
              </w:rPr>
              <w:t>czenia operatorów;</w:t>
            </w:r>
            <w:r w:rsidR="00A66E99">
              <w:rPr>
                <w:rFonts w:asciiTheme="minorHAnsi" w:hAnsiTheme="minorHAnsi" w:cstheme="minorHAnsi"/>
                <w:sz w:val="20"/>
                <w:szCs w:val="20"/>
              </w:rPr>
              <w:t xml:space="preserve"> spadek zapewniający odpły</w:t>
            </w:r>
            <w:r w:rsidR="00E0652E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A66E99">
              <w:rPr>
                <w:rFonts w:asciiTheme="minorHAnsi" w:hAnsiTheme="minorHAnsi" w:cstheme="minorHAnsi"/>
                <w:sz w:val="20"/>
                <w:szCs w:val="20"/>
              </w:rPr>
              <w:t xml:space="preserve"> wody opadowej; </w:t>
            </w:r>
          </w:p>
          <w:p w14:paraId="10E8D7A1" w14:textId="179AA54D" w:rsidR="00047417" w:rsidRPr="008821FA" w:rsidRDefault="0002532B" w:rsidP="0093519F">
            <w:pPr>
              <w:pStyle w:val="Akapitzlist"/>
              <w:numPr>
                <w:ilvl w:val="0"/>
                <w:numId w:val="28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821FA">
              <w:rPr>
                <w:rFonts w:asciiTheme="minorHAnsi" w:hAnsiTheme="minorHAnsi" w:cstheme="minorHAnsi"/>
                <w:sz w:val="20"/>
                <w:szCs w:val="20"/>
              </w:rPr>
              <w:t xml:space="preserve">wymiana </w:t>
            </w:r>
            <w:r w:rsidR="007F265F" w:rsidRPr="008821FA">
              <w:rPr>
                <w:rFonts w:asciiTheme="minorHAnsi" w:hAnsiTheme="minorHAnsi" w:cstheme="minorHAnsi"/>
                <w:sz w:val="20"/>
                <w:szCs w:val="20"/>
              </w:rPr>
              <w:t xml:space="preserve">zewnętrznego </w:t>
            </w:r>
            <w:r w:rsidRPr="008821FA">
              <w:rPr>
                <w:rFonts w:asciiTheme="minorHAnsi" w:hAnsiTheme="minorHAnsi" w:cstheme="minorHAnsi"/>
                <w:sz w:val="20"/>
                <w:szCs w:val="20"/>
              </w:rPr>
              <w:t>blatu roboczego</w:t>
            </w:r>
            <w:r w:rsidR="007F265F" w:rsidRPr="008821FA">
              <w:rPr>
                <w:rFonts w:asciiTheme="minorHAnsi" w:hAnsiTheme="minorHAnsi" w:cstheme="minorHAnsi"/>
                <w:sz w:val="20"/>
                <w:szCs w:val="20"/>
              </w:rPr>
              <w:t xml:space="preserve"> pod daszkiem</w:t>
            </w:r>
            <w:r w:rsidR="00ED6B26">
              <w:rPr>
                <w:rFonts w:asciiTheme="minorHAnsi" w:hAnsiTheme="minorHAnsi" w:cstheme="minorHAnsi"/>
                <w:sz w:val="20"/>
                <w:szCs w:val="20"/>
              </w:rPr>
              <w:t xml:space="preserve"> (zdjęcie 12)</w:t>
            </w:r>
            <w:r w:rsidR="009024B5">
              <w:rPr>
                <w:rFonts w:asciiTheme="minorHAnsi" w:hAnsiTheme="minorHAnsi" w:cstheme="minorHAnsi"/>
                <w:sz w:val="20"/>
                <w:szCs w:val="20"/>
              </w:rPr>
              <w:t xml:space="preserve"> – do uzgodnienia na wizji lokalnej</w:t>
            </w:r>
          </w:p>
          <w:p w14:paraId="43E4D3BA" w14:textId="570BD603" w:rsidR="007F265F" w:rsidRPr="008821FA" w:rsidRDefault="00DE3584" w:rsidP="00DE3584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821FA">
              <w:rPr>
                <w:rFonts w:asciiTheme="minorHAnsi" w:hAnsiTheme="minorHAnsi" w:cstheme="minorHAnsi"/>
                <w:sz w:val="20"/>
                <w:szCs w:val="20"/>
              </w:rPr>
              <w:t>- wykonanie nowego blatu roboczego przystosowanego do warunków</w:t>
            </w:r>
            <w:r w:rsidR="008821FA" w:rsidRPr="008821FA">
              <w:rPr>
                <w:rFonts w:asciiTheme="minorHAnsi" w:hAnsiTheme="minorHAnsi" w:cstheme="minorHAnsi"/>
                <w:sz w:val="20"/>
                <w:szCs w:val="20"/>
              </w:rPr>
              <w:t xml:space="preserve"> zewnętrznych</w:t>
            </w:r>
            <w:r w:rsidR="003B3323">
              <w:rPr>
                <w:rFonts w:asciiTheme="minorHAnsi" w:hAnsiTheme="minorHAnsi" w:cstheme="minorHAnsi"/>
                <w:sz w:val="20"/>
                <w:szCs w:val="20"/>
              </w:rPr>
              <w:t>; blat z materiału odpornego na wilgoć</w:t>
            </w:r>
            <w:r w:rsidR="001E4A0A">
              <w:rPr>
                <w:rFonts w:asciiTheme="minorHAnsi" w:hAnsiTheme="minorHAnsi" w:cstheme="minorHAnsi"/>
                <w:sz w:val="20"/>
                <w:szCs w:val="20"/>
              </w:rPr>
              <w:t xml:space="preserve">, temperaturę i promieniowanie UV (np. stal nierdzewna, </w:t>
            </w:r>
            <w:r w:rsidR="001E4A0A" w:rsidRPr="00C84722">
              <w:rPr>
                <w:rFonts w:asciiTheme="minorHAnsi" w:hAnsiTheme="minorHAnsi" w:cstheme="minorHAnsi"/>
                <w:sz w:val="20"/>
                <w:szCs w:val="20"/>
              </w:rPr>
              <w:t>blacha ocynkowana, płyta HPL)</w:t>
            </w:r>
            <w:r w:rsidR="006E372F" w:rsidRPr="00C84722">
              <w:rPr>
                <w:rFonts w:asciiTheme="minorHAnsi" w:hAnsiTheme="minorHAnsi" w:cstheme="minorHAnsi"/>
                <w:sz w:val="20"/>
                <w:szCs w:val="20"/>
              </w:rPr>
              <w:t>; mocowanie do ściany lub niezależna konstrukcja</w:t>
            </w:r>
            <w:r w:rsidR="0097198F" w:rsidRPr="00C84722">
              <w:rPr>
                <w:rFonts w:asciiTheme="minorHAnsi" w:hAnsiTheme="minorHAnsi" w:cstheme="minorHAnsi"/>
                <w:sz w:val="20"/>
                <w:szCs w:val="20"/>
              </w:rPr>
              <w:t xml:space="preserve"> – do uzgodnienia</w:t>
            </w:r>
          </w:p>
          <w:p w14:paraId="788D9579" w14:textId="52F67E42" w:rsidR="00A57F32" w:rsidRDefault="00C618C4" w:rsidP="0093519F">
            <w:pPr>
              <w:pStyle w:val="Akapitzlist"/>
              <w:numPr>
                <w:ilvl w:val="0"/>
                <w:numId w:val="28"/>
              </w:numPr>
              <w:ind w:left="1026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F1764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daszki </w:t>
            </w:r>
            <w:r w:rsidR="00C04959" w:rsidRPr="008F1764">
              <w:rPr>
                <w:rFonts w:asciiTheme="minorHAnsi" w:hAnsiTheme="minorHAnsi" w:cstheme="minorHAnsi"/>
                <w:sz w:val="20"/>
                <w:szCs w:val="20"/>
              </w:rPr>
              <w:t>z plexi</w:t>
            </w:r>
            <w:r w:rsidR="008F1764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21399D" w:rsidRPr="008F176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CD5F69" w:rsidRPr="008F176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8F1764">
              <w:rPr>
                <w:rFonts w:asciiTheme="minorHAnsi" w:hAnsiTheme="minorHAnsi" w:cstheme="minorHAnsi"/>
                <w:sz w:val="20"/>
                <w:szCs w:val="20"/>
              </w:rPr>
              <w:t>nad</w:t>
            </w:r>
            <w:r w:rsidR="007F4758" w:rsidRPr="008F1764">
              <w:rPr>
                <w:rFonts w:asciiTheme="minorHAnsi" w:hAnsiTheme="minorHAnsi" w:cstheme="minorHAnsi"/>
                <w:sz w:val="20"/>
                <w:szCs w:val="20"/>
              </w:rPr>
              <w:t xml:space="preserve"> stanowisk</w:t>
            </w:r>
            <w:r w:rsidR="008A4E54">
              <w:rPr>
                <w:rFonts w:asciiTheme="minorHAnsi" w:hAnsiTheme="minorHAnsi" w:cstheme="minorHAnsi"/>
                <w:sz w:val="20"/>
                <w:szCs w:val="20"/>
              </w:rPr>
              <w:t>ami</w:t>
            </w:r>
            <w:r w:rsidR="007F4758" w:rsidRPr="008F1764">
              <w:rPr>
                <w:rFonts w:asciiTheme="minorHAnsi" w:hAnsiTheme="minorHAnsi" w:cstheme="minorHAnsi"/>
                <w:sz w:val="20"/>
                <w:szCs w:val="20"/>
              </w:rPr>
              <w:t xml:space="preserve"> załadunku</w:t>
            </w:r>
            <w:r w:rsidR="00B47C7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ED4270">
              <w:rPr>
                <w:rFonts w:asciiTheme="minorHAnsi" w:hAnsiTheme="minorHAnsi" w:cstheme="minorHAnsi"/>
                <w:sz w:val="20"/>
                <w:szCs w:val="20"/>
              </w:rPr>
              <w:t xml:space="preserve">cementu </w:t>
            </w:r>
            <w:r w:rsidR="00B47C7A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25124F" w:rsidRPr="008F1764">
              <w:rPr>
                <w:rFonts w:asciiTheme="minorHAnsi" w:hAnsiTheme="minorHAnsi" w:cstheme="minorHAnsi"/>
                <w:sz w:val="20"/>
                <w:szCs w:val="20"/>
              </w:rPr>
              <w:t xml:space="preserve"> poziom zero</w:t>
            </w:r>
            <w:r w:rsidR="00D65F13">
              <w:rPr>
                <w:rFonts w:asciiTheme="minorHAnsi" w:hAnsiTheme="minorHAnsi" w:cstheme="minorHAnsi"/>
                <w:sz w:val="20"/>
                <w:szCs w:val="20"/>
              </w:rPr>
              <w:t xml:space="preserve"> (zdjęcie 15 i 16)</w:t>
            </w:r>
            <w:r w:rsidR="007E0AF6"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="003F28F3" w:rsidRPr="008F176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3C7D4BC6" w14:textId="56ED5CC4" w:rsidR="008A4E54" w:rsidRDefault="008A4E54" w:rsidP="008A4E54">
            <w:pPr>
              <w:pStyle w:val="Akapitzlist"/>
              <w:ind w:left="1026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052B4">
              <w:rPr>
                <w:rFonts w:asciiTheme="minorHAnsi" w:hAnsiTheme="minorHAnsi" w:cstheme="minorHAnsi"/>
                <w:sz w:val="20"/>
                <w:szCs w:val="20"/>
              </w:rPr>
              <w:t>konstrukcja wsporcza zakotwiona do ściany</w:t>
            </w:r>
            <w:r w:rsidR="00017BCE">
              <w:rPr>
                <w:rFonts w:asciiTheme="minorHAnsi" w:hAnsiTheme="minorHAnsi" w:cstheme="minorHAnsi"/>
                <w:sz w:val="20"/>
                <w:szCs w:val="20"/>
              </w:rPr>
              <w:t xml:space="preserve">; pokrycie z przezroczystej </w:t>
            </w:r>
            <w:r w:rsidR="003B3854">
              <w:rPr>
                <w:rFonts w:asciiTheme="minorHAnsi" w:hAnsiTheme="minorHAnsi" w:cstheme="minorHAnsi"/>
                <w:sz w:val="20"/>
                <w:szCs w:val="20"/>
              </w:rPr>
              <w:t>płyty plexi o grubości min 5 m</w:t>
            </w:r>
            <w:r w:rsidR="00DE73AF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3B3854">
              <w:rPr>
                <w:rFonts w:asciiTheme="minorHAnsi" w:hAnsiTheme="minorHAnsi" w:cstheme="minorHAnsi"/>
                <w:sz w:val="20"/>
                <w:szCs w:val="20"/>
              </w:rPr>
              <w:t xml:space="preserve">; daszki zamontowane </w:t>
            </w:r>
            <w:r w:rsidR="00733E9B">
              <w:rPr>
                <w:rFonts w:asciiTheme="minorHAnsi" w:hAnsiTheme="minorHAnsi" w:cstheme="minorHAnsi"/>
                <w:sz w:val="20"/>
                <w:szCs w:val="20"/>
              </w:rPr>
              <w:t>w miejscach, gdzie operatorzy korzystają z pilotów/wędek</w:t>
            </w:r>
            <w:r w:rsidR="00883F45">
              <w:rPr>
                <w:rFonts w:asciiTheme="minorHAnsi" w:hAnsiTheme="minorHAnsi" w:cstheme="minorHAnsi"/>
                <w:sz w:val="20"/>
                <w:szCs w:val="20"/>
              </w:rPr>
              <w:t xml:space="preserve"> do sterowania załadunkiem, na odpowiedniej wysokości, zapewniającej swobodę pracy i ochronę przed opadami</w:t>
            </w:r>
            <w:r w:rsidR="00CC5106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AF8F675" w14:textId="0CCABD73" w:rsidR="007E2001" w:rsidRPr="008F1764" w:rsidRDefault="005C492C" w:rsidP="007E2001">
            <w:pPr>
              <w:pStyle w:val="Akapitzlist"/>
              <w:numPr>
                <w:ilvl w:val="0"/>
                <w:numId w:val="28"/>
              </w:numPr>
              <w:ind w:left="1030" w:right="283" w:hanging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wstawienie ławki </w:t>
            </w:r>
            <w:r w:rsidR="000E2619">
              <w:rPr>
                <w:rFonts w:asciiTheme="minorHAnsi" w:hAnsiTheme="minorHAnsi" w:cstheme="minorHAnsi"/>
                <w:sz w:val="20"/>
                <w:szCs w:val="20"/>
              </w:rPr>
              <w:t xml:space="preserve">zewnętrznej przymocowanej do podłoża,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przed</w:t>
            </w:r>
            <w:r w:rsidR="007842F6">
              <w:rPr>
                <w:rFonts w:asciiTheme="minorHAnsi" w:hAnsiTheme="minorHAnsi" w:cstheme="minorHAnsi"/>
                <w:sz w:val="20"/>
                <w:szCs w:val="20"/>
              </w:rPr>
              <w:t xml:space="preserve"> budynkiem</w:t>
            </w:r>
            <w:r w:rsidR="006E73D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20D06384" w14:textId="584B4E3D" w:rsidR="00013626" w:rsidRPr="00A57F32" w:rsidRDefault="00013626" w:rsidP="00134CA0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57F3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Gospodarka odpadami</w:t>
            </w:r>
          </w:p>
          <w:p w14:paraId="709632E0" w14:textId="77777777" w:rsidR="002A41AC" w:rsidRDefault="00013626" w:rsidP="00C23404">
            <w:pPr>
              <w:pStyle w:val="Akapitzlist"/>
              <w:ind w:left="40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13626">
              <w:rPr>
                <w:rFonts w:asciiTheme="minorHAnsi" w:hAnsiTheme="minorHAnsi" w:cstheme="minorHAnsi"/>
                <w:sz w:val="20"/>
                <w:szCs w:val="20"/>
              </w:rPr>
              <w:t>Usunięcie i utylizacja odpadów powstałych w trakcie prac remontowych zgodnie z obowiązującymi przepisami o gospodarce odpadami. Szczegółowe wymagania zawarte są w sekcji „Uwagi”.</w:t>
            </w:r>
          </w:p>
          <w:p w14:paraId="4E1BFB13" w14:textId="25E90D73" w:rsidR="00902F31" w:rsidRPr="001F65CD" w:rsidRDefault="00902F31" w:rsidP="001F65CD">
            <w:p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E9F064C" w14:textId="77777777" w:rsidR="00702486" w:rsidRDefault="00CD5E2A" w:rsidP="004B44B2">
            <w:pPr>
              <w:pStyle w:val="Akapitzlist"/>
              <w:ind w:left="40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A08DA">
              <w:rPr>
                <w:rFonts w:asciiTheme="minorHAnsi" w:hAnsiTheme="minorHAnsi" w:cstheme="minorHAnsi"/>
                <w:sz w:val="20"/>
                <w:szCs w:val="20"/>
              </w:rPr>
              <w:t xml:space="preserve">Wszystkie prace należy wykonać zgodnie z </w:t>
            </w:r>
            <w:r w:rsidR="00CE2D85">
              <w:rPr>
                <w:rFonts w:asciiTheme="minorHAnsi" w:hAnsiTheme="minorHAnsi" w:cstheme="minorHAnsi"/>
                <w:sz w:val="20"/>
                <w:szCs w:val="20"/>
              </w:rPr>
              <w:t xml:space="preserve">przepisami BHP i </w:t>
            </w:r>
            <w:r w:rsidR="003C464D">
              <w:rPr>
                <w:rFonts w:asciiTheme="minorHAnsi" w:hAnsiTheme="minorHAnsi" w:cstheme="minorHAnsi"/>
                <w:sz w:val="20"/>
                <w:szCs w:val="20"/>
              </w:rPr>
              <w:t>techniczno-budowlanymi</w:t>
            </w:r>
          </w:p>
          <w:p w14:paraId="0C160C2B" w14:textId="1B70A56D" w:rsidR="001A1317" w:rsidRPr="001A1317" w:rsidRDefault="001A1317" w:rsidP="001A1317">
            <w:pPr>
              <w:pStyle w:val="Akapitzlist"/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C7703" w:rsidRPr="001349BF" w14:paraId="0A7EFBE9" w14:textId="77777777" w:rsidTr="008E0054">
        <w:tc>
          <w:tcPr>
            <w:tcW w:w="4531" w:type="dxa"/>
          </w:tcPr>
          <w:p w14:paraId="63F27B6C" w14:textId="36FC81C4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Wymagania materiałowe:</w:t>
            </w:r>
          </w:p>
        </w:tc>
        <w:tc>
          <w:tcPr>
            <w:tcW w:w="7797" w:type="dxa"/>
          </w:tcPr>
          <w:p w14:paraId="5903598A" w14:textId="32EB97C4" w:rsidR="00660A5D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2D41E1">
              <w:rPr>
                <w:rFonts w:asciiTheme="minorHAnsi" w:hAnsiTheme="minorHAnsi" w:cstheme="minorHAnsi"/>
                <w:noProof/>
                <w:sz w:val="20"/>
                <w:szCs w:val="20"/>
              </w:rPr>
              <w:t>- wszystkie materiały muszą posiadać aktualne atesty i certyfikaty</w:t>
            </w:r>
            <w:r w:rsidR="002D41E1" w:rsidRPr="002D41E1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oraz</w:t>
            </w:r>
            <w:r w:rsidRPr="002D41E1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być zgodne z obowiązującymi normami</w:t>
            </w:r>
            <w:r w:rsidR="002D41E1" w:rsidRPr="002D41E1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i przepisami BHP</w:t>
            </w:r>
            <w:r w:rsidR="007C1BEA">
              <w:rPr>
                <w:rFonts w:asciiTheme="minorHAnsi" w:hAnsiTheme="minorHAnsi" w:cstheme="minorHAnsi"/>
                <w:noProof/>
                <w:sz w:val="20"/>
                <w:szCs w:val="20"/>
              </w:rPr>
              <w:t>;</w:t>
            </w:r>
          </w:p>
          <w:p w14:paraId="6875CE7A" w14:textId="4A25695C" w:rsidR="007C1BEA" w:rsidRPr="00681AA2" w:rsidRDefault="007C1BEA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  <w:highlight w:val="yellow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D93D91"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Pr="007C1BEA">
              <w:rPr>
                <w:rFonts w:asciiTheme="minorHAnsi" w:hAnsiTheme="minorHAnsi" w:cstheme="minorHAnsi"/>
                <w:noProof/>
                <w:sz w:val="20"/>
                <w:szCs w:val="20"/>
              </w:rPr>
              <w:t>szystkie elementy wyposażenia powinny odpowiadać standardowi przemysłowemu (klasa średnia), tj. być trwałe, odporne na intensywne użytkowanie, łatwe do czyszczenia i wykonane z materiałów odpornych na korozję i środki chemiczne. Zakres cenowy: średnia półka rynkowa</w:t>
            </w:r>
            <w:r w:rsidR="004C6E13">
              <w:rPr>
                <w:rFonts w:asciiTheme="minorHAnsi" w:hAnsiTheme="minorHAnsi" w:cstheme="minorHAnsi"/>
                <w:noProof/>
                <w:sz w:val="20"/>
                <w:szCs w:val="20"/>
              </w:rPr>
              <w:t>;</w:t>
            </w:r>
          </w:p>
        </w:tc>
      </w:tr>
      <w:tr w:rsidR="008C7703" w:rsidRPr="001349BF" w14:paraId="37051D20" w14:textId="77777777" w:rsidTr="008E0054">
        <w:tc>
          <w:tcPr>
            <w:tcW w:w="4531" w:type="dxa"/>
          </w:tcPr>
          <w:p w14:paraId="77F007EA" w14:textId="212BBDCA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Warunki realizacji:</w:t>
            </w:r>
          </w:p>
        </w:tc>
        <w:tc>
          <w:tcPr>
            <w:tcW w:w="7797" w:type="dxa"/>
          </w:tcPr>
          <w:p w14:paraId="27B2AD1D" w14:textId="3D3B9803" w:rsidR="00660A5D" w:rsidRPr="00546070" w:rsidRDefault="00370DA4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g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odziny pracy Stacji Przesypowej Cementu – pon.-pt. godz. </w:t>
            </w:r>
            <w:r w:rsidR="0019585B">
              <w:rPr>
                <w:rFonts w:asciiTheme="minorHAnsi" w:hAnsiTheme="minorHAnsi" w:cstheme="minorHAnsi"/>
                <w:noProof/>
                <w:sz w:val="20"/>
                <w:szCs w:val="20"/>
              </w:rPr>
              <w:t>6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-15;</w:t>
            </w:r>
          </w:p>
          <w:p w14:paraId="0CA7EF9E" w14:textId="401F4862" w:rsidR="00660A5D" w:rsidRPr="00546070" w:rsidRDefault="00370DA4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p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rzed przystąpieniem do prac niezbędne jest przedłożenie do zatwierdzenia Instrukcji Bezpiecznego Wykonywania Robót (IBWR) - w „Uwagach” zawarte są punkty, które instrukcja musi zawierać;</w:t>
            </w:r>
          </w:p>
          <w:p w14:paraId="6E709A5D" w14:textId="58A8CCE2" w:rsidR="00C11F89" w:rsidRDefault="0025074F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p</w:t>
            </w:r>
            <w:r w:rsidR="009053DF" w:rsidRPr="009053DF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race należy prowadzić w ścisłym porozumieniu z Kierownikiem SPC. Przed rozpoczęciem robót </w:t>
            </w:r>
            <w:r w:rsidR="00737104"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9053DF" w:rsidRPr="009053DF">
              <w:rPr>
                <w:rFonts w:asciiTheme="minorHAnsi" w:hAnsiTheme="minorHAnsi" w:cstheme="minorHAnsi"/>
                <w:noProof/>
                <w:sz w:val="20"/>
                <w:szCs w:val="20"/>
              </w:rPr>
              <w:t>ykonawca zobowiązany jest do przedstawienia szczegółowego planu prac, co umożliwi odpowiednie zaplanowanie funkcjonowania stacji.</w:t>
            </w:r>
            <w:r w:rsidR="00AC351B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</w:p>
          <w:p w14:paraId="19E31AC3" w14:textId="5B39C3F3" w:rsidR="00660A5D" w:rsidRPr="00546070" w:rsidRDefault="0025074F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660A5D"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Wykonawca zobowiązany jest do zabezpieczenia miejsca pracy oraz przestrzegania przepisów BHP, PPOŻ i ochrony środowiska.</w:t>
            </w:r>
          </w:p>
          <w:p w14:paraId="4E6C97B7" w14:textId="165185DD" w:rsidR="00660A5D" w:rsidRPr="00546070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Trwałość napraw: Zastosowane materiały i technologie powinny zapewniać trwałość minimum 2 lata w warunkach przemysłowych.</w:t>
            </w:r>
          </w:p>
        </w:tc>
      </w:tr>
      <w:tr w:rsidR="008C7703" w:rsidRPr="001349BF" w14:paraId="173BCDA8" w14:textId="77777777" w:rsidTr="008E0054">
        <w:tc>
          <w:tcPr>
            <w:tcW w:w="4531" w:type="dxa"/>
          </w:tcPr>
          <w:p w14:paraId="7A4A9B6F" w14:textId="6D6A2C8E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Warunki odbioru:</w:t>
            </w:r>
          </w:p>
        </w:tc>
        <w:tc>
          <w:tcPr>
            <w:tcW w:w="7797" w:type="dxa"/>
          </w:tcPr>
          <w:p w14:paraId="7D104CFD" w14:textId="77777777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Odbiór końcowy zostanie przeprowadzony po:</w:t>
            </w:r>
          </w:p>
          <w:p w14:paraId="76037D02" w14:textId="6DEF13C0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-</w:t>
            </w:r>
            <w:r w:rsidR="00E7627B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przeprowadzeniu wizji lokalnej przez przedstawicieli Zamawiającego i Wykonawcy,</w:t>
            </w:r>
          </w:p>
          <w:p w14:paraId="7EDFA9A3" w14:textId="00FE4F50" w:rsidR="00660A5D" w:rsidRPr="00B25DC9" w:rsidRDefault="00D90579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660A5D"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sporządzeniu i podpisaniu pozytywnego protokołu odbioru technicznego.</w:t>
            </w:r>
          </w:p>
          <w:p w14:paraId="657BD26A" w14:textId="77777777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5A44249E" w14:textId="77777777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t>W ramach odbioru Wykonawca zobowiązany jest do przedłożenia kompletnej dokumentacji powykonawczej, obejmującej w szczególności:</w:t>
            </w:r>
          </w:p>
          <w:p w14:paraId="033DA1C3" w14:textId="77777777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- atesty i certyfikaty materiałowe,</w:t>
            </w:r>
          </w:p>
          <w:p w14:paraId="6E735994" w14:textId="77777777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- karty techniczne zastosowanych materiałów i powłok,</w:t>
            </w:r>
          </w:p>
          <w:p w14:paraId="1B39E611" w14:textId="0CB570FA" w:rsidR="00660A5D" w:rsidRPr="00546070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- dokumentację fotograficzną stanu przed rozpoczęciem prac</w:t>
            </w:r>
            <w:r w:rsidR="003B3393">
              <w:rPr>
                <w:rFonts w:asciiTheme="minorHAnsi" w:hAnsiTheme="minorHAnsi" w:cstheme="minorHAnsi"/>
                <w:noProof/>
                <w:sz w:val="20"/>
                <w:szCs w:val="20"/>
              </w:rPr>
              <w:t>, w trakcie</w:t>
            </w:r>
            <w:r w:rsidR="00DF0D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oraz po ich zakończeniu.</w:t>
            </w:r>
          </w:p>
        </w:tc>
      </w:tr>
    </w:tbl>
    <w:p w14:paraId="7E5251C3" w14:textId="77777777" w:rsidR="001564C5" w:rsidRDefault="001564C5">
      <w:r>
        <w:lastRenderedPageBreak/>
        <w:br w:type="page"/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531"/>
        <w:gridCol w:w="7797"/>
      </w:tblGrid>
      <w:tr w:rsidR="008C7703" w:rsidRPr="001349BF" w14:paraId="5A0BB521" w14:textId="77777777" w:rsidTr="008E0054">
        <w:tc>
          <w:tcPr>
            <w:tcW w:w="4531" w:type="dxa"/>
          </w:tcPr>
          <w:p w14:paraId="24579554" w14:textId="1BED6BEE" w:rsidR="00660A5D" w:rsidRPr="005C6F08" w:rsidRDefault="00660A5D" w:rsidP="00660A5D">
            <w:pPr>
              <w:pStyle w:val="Akapitzlist"/>
              <w:numPr>
                <w:ilvl w:val="0"/>
                <w:numId w:val="20"/>
              </w:numP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lastRenderedPageBreak/>
              <w:t>Uwagi:</w:t>
            </w:r>
          </w:p>
          <w:p w14:paraId="2C9CEA88" w14:textId="77777777" w:rsidR="00660A5D" w:rsidRDefault="00660A5D" w:rsidP="00660A5D">
            <w:pPr>
              <w:pStyle w:val="Akapitzlist"/>
              <w:ind w:left="28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797" w:type="dxa"/>
          </w:tcPr>
          <w:p w14:paraId="2FE3BF21" w14:textId="17E9556E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WSZYSTKIE ZDJĘCIA, SCHEMATY, WYMIARY, MAJĄ CHARAKTER ORIENTACYJNY. </w:t>
            </w:r>
            <w:r w:rsidR="00100064">
              <w:rPr>
                <w:rFonts w:asciiTheme="minorHAnsi" w:hAnsiTheme="minorHAnsi" w:cstheme="minorHAnsi"/>
                <w:noProof/>
                <w:sz w:val="20"/>
                <w:szCs w:val="20"/>
              </w:rPr>
              <w:t>KONIECZNA</w:t>
            </w: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JEST WIZJA LOKALNA W CELU DOKONANIA DOKŁADYCH OBMIARÓW I USTALENIA SZCZEGÓŁÓW.</w:t>
            </w:r>
          </w:p>
          <w:p w14:paraId="01AADDF0" w14:textId="77777777" w:rsidR="00660A5D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53CCDFA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Wykonawca zadania staje się wytwórcą i posiadaczem wszystkich odpadów: komunalnych oraz przemysłowych (innych niż komunalne), które powstaną w wyniku realizacji prac, za wyjątkiem odpadów o kodzie: 17 04 05 (żelazo i stal) i 17 04 07 (mieszaniny metali), będącymi własnością Zamawiającego. Powstałe odpady należy zagospodarować zgodnie z obowiązującymi przepisami  i po zakończeniu prac przekazać ich wykaz. </w:t>
            </w:r>
          </w:p>
          <w:p w14:paraId="290A0C4E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Wykonawca musi być zarejestrowany w Bazie Danych o Odpadach (BDO) i zaewidencjonować wytworzone odpady.</w:t>
            </w:r>
          </w:p>
          <w:p w14:paraId="78C19020" w14:textId="77777777" w:rsidR="00660A5D" w:rsidRPr="005F0590" w:rsidRDefault="00660A5D" w:rsidP="00660A5D">
            <w:pPr>
              <w:ind w:left="268" w:right="283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3D0D740C" w14:textId="6F8D02DF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IBWR winna zawierać:</w:t>
            </w:r>
          </w:p>
          <w:p w14:paraId="28D24C35" w14:textId="36220B9F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- nazwę zadania, autora Instrukcji oraz zatwierdzenie;</w:t>
            </w:r>
          </w:p>
          <w:p w14:paraId="3DFEE426" w14:textId="2DB579C3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planowany termin wykonania zadania wraz z uwzględnieniem przerw; </w:t>
            </w:r>
          </w:p>
          <w:p w14:paraId="2D9076EA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dokładne miejsce wykonywanych prac wraz z określeniem sposobu dotarcia do tego miejsca i zasad ewakuacji w sytuacji awaryjnej; </w:t>
            </w:r>
          </w:p>
          <w:p w14:paraId="53F5D6AF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- zakres i kolejność etapów wykonania prac;</w:t>
            </w:r>
          </w:p>
          <w:p w14:paraId="555AD4D8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opis zidentyfikowanych i potencjalnych zagrożeń związanych z wykonywaniem każdego etapu prac </w:t>
            </w:r>
          </w:p>
          <w:p w14:paraId="06F108ED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opis przyjętego bezpiecznego sposobu wykonywania poszczególnych prac; </w:t>
            </w:r>
          </w:p>
          <w:p w14:paraId="1648F209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wykaz wymaganych środków ochrony przy poszczególnych czynnościach z dokładnym wskazaniem tych środków ochrony zbiorowej i indywidualnej, które będą stosowane przez daną firmę; </w:t>
            </w:r>
          </w:p>
          <w:p w14:paraId="461DCF91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określenie zasobów ludzkich niezbędnych do wykonania robót wraz z informacją na temat zakresu obowiązków, odpowiedzialności i uprawnień, jeżeli takie są wymagane; </w:t>
            </w:r>
          </w:p>
          <w:p w14:paraId="3F550E5C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określenie zasobów sprzętowych niezbędnych do wykonania robót </w:t>
            </w:r>
          </w:p>
          <w:p w14:paraId="1BFD14CF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wykaz substancji niebezpiecznych wykorzystywanych przy robotach wraz ze wskazaniem numeru załącznika stanowiącego „Kartę charakterystyki substancji niebezpiecznych” </w:t>
            </w:r>
          </w:p>
          <w:p w14:paraId="088366E4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informację o sposobie zagospodarowania odpadów powstałych podczas wykorzystania substancji niebezpiecznych; </w:t>
            </w:r>
          </w:p>
          <w:p w14:paraId="49B777CB" w14:textId="77777777" w:rsidR="00660A5D" w:rsidRDefault="00660A5D" w:rsidP="004B44B2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- listę osób z podpisami zapoznanych z IBWR;</w:t>
            </w:r>
          </w:p>
          <w:p w14:paraId="74C1F1C6" w14:textId="77777777" w:rsidR="00344094" w:rsidRDefault="00344094" w:rsidP="004B44B2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ADE37B4" w14:textId="54DE2195" w:rsidR="00344094" w:rsidRPr="004B44B2" w:rsidRDefault="00344094" w:rsidP="004B44B2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</w:tc>
      </w:tr>
      <w:tr w:rsidR="008C7703" w:rsidRPr="001349BF" w14:paraId="6B68ABF3" w14:textId="77777777" w:rsidTr="008E0054">
        <w:tc>
          <w:tcPr>
            <w:tcW w:w="4531" w:type="dxa"/>
          </w:tcPr>
          <w:p w14:paraId="059D0678" w14:textId="77777777" w:rsidR="008C7703" w:rsidRDefault="008C7703" w:rsidP="00660A5D">
            <w:pPr>
              <w:pStyle w:val="Akapitzlist"/>
              <w:numPr>
                <w:ilvl w:val="0"/>
                <w:numId w:val="20"/>
              </w:numP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lastRenderedPageBreak/>
              <w:t>Zdjęcia:</w:t>
            </w:r>
          </w:p>
          <w:p w14:paraId="27333DF5" w14:textId="77777777" w:rsidR="00344094" w:rsidRDefault="00344094" w:rsidP="00344094">
            <w:pPr>
              <w:pStyle w:val="Akapitzlist"/>
              <w:ind w:left="382"/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</w:p>
          <w:p w14:paraId="470F5A39" w14:textId="37DF8BD8" w:rsidR="00420660" w:rsidRDefault="00651501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 w:rsidRPr="00651501">
              <w:rPr>
                <w:rFonts w:asciiTheme="minorHAnsi" w:hAnsiTheme="minorHAnsi" w:cstheme="minorHAnsi"/>
                <w:b/>
                <w:bCs/>
                <w:noProof/>
                <w:sz w:val="20"/>
                <w:szCs w:val="22"/>
              </w:rPr>
              <w:drawing>
                <wp:inline distT="0" distB="0" distL="0" distR="0" wp14:anchorId="16049E49" wp14:editId="79A29E94">
                  <wp:extent cx="2267712" cy="4105531"/>
                  <wp:effectExtent l="0" t="0" r="0" b="9525"/>
                  <wp:docPr id="21053512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535129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534" cy="4126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F297B8" w14:textId="24D58156" w:rsidR="00651501" w:rsidRDefault="00651501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</w:t>
            </w:r>
            <w:r w:rsidR="007225B1">
              <w:rPr>
                <w:rFonts w:asciiTheme="minorHAnsi" w:hAnsiTheme="minorHAnsi" w:cstheme="minorHAnsi"/>
                <w:sz w:val="20"/>
                <w:szCs w:val="22"/>
              </w:rPr>
              <w:t xml:space="preserve"> 1. Pomieszczenie operatorów</w:t>
            </w:r>
          </w:p>
          <w:p w14:paraId="321B48B2" w14:textId="77777777" w:rsidR="00E529F3" w:rsidRDefault="00E529F3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F3A7834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3EEE3C1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9901EAF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A9FE089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49DD3E2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151EF2E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D513A73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AC9581C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F67E980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F539FA9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8932C19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C5B4438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996D551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2B572ED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9572038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0132DBC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096893A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7C3AD90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4FC9812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0F4424C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851EF73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478F5BE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3E031DB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2371C7C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E102879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8404757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672B68D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6361041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2DDCE69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D6C9640" w14:textId="77777777" w:rsidR="00F31388" w:rsidRDefault="00F31388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EED8C6D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AD4E838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CA901D6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F151C38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40BA622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CDC1698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BF28229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D7886B5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1FA2F46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C83CBE8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C296520" w14:textId="77777777" w:rsidR="00A85146" w:rsidRDefault="00A85146" w:rsidP="00651501">
            <w:pPr>
              <w:pStyle w:val="Akapitzlist"/>
              <w:ind w:left="382"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611361F" w14:textId="77777777" w:rsidR="00F31388" w:rsidRPr="000C2688" w:rsidRDefault="00F31388" w:rsidP="000C2688">
            <w:pPr>
              <w:ind w:right="312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6A362B1" w14:textId="26E9FCE3" w:rsidR="00E529F3" w:rsidRPr="00651501" w:rsidRDefault="008B6DA8" w:rsidP="00843A74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99768CD" wp14:editId="5A3E5783">
                      <wp:simplePos x="0" y="0"/>
                      <wp:positionH relativeFrom="column">
                        <wp:posOffset>929455</wp:posOffset>
                      </wp:positionH>
                      <wp:positionV relativeFrom="paragraph">
                        <wp:posOffset>766188</wp:posOffset>
                      </wp:positionV>
                      <wp:extent cx="931762" cy="1423686"/>
                      <wp:effectExtent l="0" t="0" r="20955" b="24130"/>
                      <wp:wrapNone/>
                      <wp:docPr id="1225324690" name="Ow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1762" cy="142368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9187125" id="Owal 3" o:spid="_x0000_s1026" style="position:absolute;margin-left:73.2pt;margin-top:60.35pt;width:73.35pt;height:112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" filled="f" strokecolor="#00b0f0" strokeweight="2pt"/>
                  </w:pict>
                </mc:Fallback>
              </mc:AlternateContent>
            </w:r>
            <w:r w:rsidR="008E5962">
              <w:rPr>
                <w:rFonts w:asciiTheme="minorHAnsi" w:hAnsiTheme="minorHAnsi" w:cstheme="minorHAnsi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45441BB" wp14:editId="4FE45474">
                      <wp:simplePos x="0" y="0"/>
                      <wp:positionH relativeFrom="column">
                        <wp:posOffset>1843855</wp:posOffset>
                      </wp:positionH>
                      <wp:positionV relativeFrom="paragraph">
                        <wp:posOffset>-67189</wp:posOffset>
                      </wp:positionV>
                      <wp:extent cx="544010" cy="751743"/>
                      <wp:effectExtent l="0" t="0" r="27940" b="10795"/>
                      <wp:wrapNone/>
                      <wp:docPr id="2067194040" name="Ow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4010" cy="751743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B65977" id="Owal 2" o:spid="_x0000_s1026" style="position:absolute;margin-left:145.2pt;margin-top:-5.3pt;width:42.85pt;height:59.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" filled="f" strokecolor="red" strokeweight="2pt"/>
                  </w:pict>
                </mc:Fallback>
              </mc:AlternateContent>
            </w:r>
            <w:r w:rsidR="00843A74" w:rsidRPr="00520530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60AC43C3" wp14:editId="4BB087F3">
                  <wp:extent cx="2194116" cy="3905841"/>
                  <wp:effectExtent l="0" t="0" r="0" b="0"/>
                  <wp:docPr id="29948957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48957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803" cy="3937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80047" w14:textId="0D4FA898" w:rsidR="00A85146" w:rsidRPr="000C2688" w:rsidRDefault="000C2688" w:rsidP="00420660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2"/>
              </w:rPr>
              <w:t>Zdj. 6 Pomieszczenie przejściowe</w:t>
            </w:r>
          </w:p>
          <w:p w14:paraId="09A7D062" w14:textId="77777777" w:rsidR="00A85146" w:rsidRDefault="00A85146" w:rsidP="00420660">
            <w:pPr>
              <w:pStyle w:val="Akapitzlist"/>
              <w:ind w:left="382" w:right="314"/>
              <w:rPr>
                <w:rFonts w:asciiTheme="minorHAnsi" w:hAnsiTheme="minorHAnsi" w:cstheme="minorHAnsi"/>
                <w:b/>
                <w:bCs/>
                <w:noProof/>
                <w:sz w:val="20"/>
                <w:szCs w:val="22"/>
              </w:rPr>
            </w:pPr>
          </w:p>
          <w:p w14:paraId="2EFE4CD1" w14:textId="77777777" w:rsidR="00A85146" w:rsidRDefault="00A85146" w:rsidP="00420660">
            <w:pPr>
              <w:pStyle w:val="Akapitzlist"/>
              <w:ind w:left="382" w:right="314"/>
              <w:rPr>
                <w:rFonts w:asciiTheme="minorHAnsi" w:hAnsiTheme="minorHAnsi" w:cstheme="minorHAnsi"/>
                <w:b/>
                <w:bCs/>
                <w:noProof/>
                <w:sz w:val="20"/>
                <w:szCs w:val="22"/>
              </w:rPr>
            </w:pPr>
          </w:p>
          <w:p w14:paraId="247B0B5D" w14:textId="289EC153" w:rsidR="00420660" w:rsidRDefault="00420660" w:rsidP="00420660">
            <w:pPr>
              <w:pStyle w:val="Akapitzlist"/>
              <w:ind w:left="382" w:right="314"/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</w:p>
          <w:p w14:paraId="487E3C7C" w14:textId="50886302" w:rsidR="000A5E22" w:rsidRDefault="00B33D12" w:rsidP="00420660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0"/>
              </w:rPr>
            </w:pPr>
            <w:r w:rsidRPr="00B33D12"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4CE79D53" wp14:editId="2AF98D8F">
                  <wp:extent cx="2283042" cy="3277210"/>
                  <wp:effectExtent l="0" t="0" r="3175" b="0"/>
                  <wp:docPr id="5239596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95964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248" cy="3288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16534E" w14:textId="3F0BB3A8" w:rsidR="009234B0" w:rsidRDefault="009234B0" w:rsidP="009234B0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0"/>
              </w:rPr>
            </w:pPr>
            <w:r w:rsidRPr="00DF1881"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>
              <w:rPr>
                <w:rFonts w:asciiTheme="minorHAnsi" w:hAnsiTheme="minorHAnsi" w:cstheme="minorHAnsi"/>
                <w:sz w:val="20"/>
                <w:szCs w:val="22"/>
              </w:rPr>
              <w:t>9 Dach</w:t>
            </w:r>
          </w:p>
          <w:p w14:paraId="3B4FD11F" w14:textId="77777777" w:rsidR="009234B0" w:rsidRDefault="009234B0" w:rsidP="00420660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14C87F2" w14:textId="42BB75F3" w:rsidR="00556A41" w:rsidRPr="0035448B" w:rsidRDefault="009234B0" w:rsidP="0035448B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  <w:r w:rsidRPr="00F56CFA">
              <w:rPr>
                <w:rFonts w:asciiTheme="minorHAnsi" w:hAnsiTheme="minorHAnsi" w:cstheme="minorHAnsi"/>
                <w:b/>
                <w:bCs/>
                <w:noProof/>
                <w:sz w:val="20"/>
                <w:szCs w:val="22"/>
              </w:rPr>
              <w:lastRenderedPageBreak/>
              <w:drawing>
                <wp:inline distT="0" distB="0" distL="0" distR="0" wp14:anchorId="4B18FE6E" wp14:editId="18E59CB4">
                  <wp:extent cx="2272096" cy="2926080"/>
                  <wp:effectExtent l="0" t="0" r="0" b="7620"/>
                  <wp:docPr id="11499939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99396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3012" cy="2940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33D12"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 w:rsidR="00395553">
              <w:rPr>
                <w:rFonts w:asciiTheme="minorHAnsi" w:hAnsiTheme="minorHAnsi" w:cstheme="minorHAnsi"/>
                <w:sz w:val="20"/>
                <w:szCs w:val="22"/>
              </w:rPr>
              <w:t>11 Pomieszczenie z zewnątrz</w:t>
            </w:r>
          </w:p>
          <w:p w14:paraId="309AED9E" w14:textId="77777777" w:rsidR="003B417E" w:rsidRDefault="003B417E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4189A55" w14:textId="77777777" w:rsidR="005B0B67" w:rsidRDefault="005B0B6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A58228B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9EB9E22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2FB341B7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3D04B086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4746F3F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9D9559E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C1A913C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7BCEE60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257CD55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6541453D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64160054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1DB8F95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7EF48B6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D9937F2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DBFED33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4A21E2E5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4FE4EE26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4434E3C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661A152F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172F7AD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1550742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599D4760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2BA1F31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2E590DE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211038C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1746925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C8F7137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1F2244F7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5735E441" w14:textId="77777777" w:rsidR="00E867F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2AEE2373" w14:textId="77777777" w:rsidR="00E867F7" w:rsidRPr="00E867F7" w:rsidRDefault="00E867F7" w:rsidP="00E867F7">
            <w:pPr>
              <w:ind w:right="314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59624A0A" w14:textId="0AECE472" w:rsidR="005B0B67" w:rsidRDefault="00E867F7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  <w:r w:rsidRPr="00253557"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1B4F070F" wp14:editId="75CDA054">
                  <wp:extent cx="2301431" cy="3634450"/>
                  <wp:effectExtent l="0" t="0" r="3810" b="4445"/>
                  <wp:docPr id="4862097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20978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565" cy="3652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87C08C" w14:textId="046980BB" w:rsidR="005B0B67" w:rsidRPr="00DF1881" w:rsidRDefault="003C25EB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 15 Stanowisko załadunku</w:t>
            </w:r>
          </w:p>
        </w:tc>
        <w:tc>
          <w:tcPr>
            <w:tcW w:w="7797" w:type="dxa"/>
          </w:tcPr>
          <w:p w14:paraId="4F7868CF" w14:textId="77777777" w:rsidR="00344094" w:rsidRDefault="00344094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60081531" w14:textId="77777777" w:rsidR="00344094" w:rsidRDefault="00344094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2CDE00EE" w14:textId="72046D73" w:rsidR="008C7703" w:rsidRDefault="00FC4B2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EE7D6A1" wp14:editId="0CB9C54C">
                      <wp:simplePos x="0" y="0"/>
                      <wp:positionH relativeFrom="column">
                        <wp:posOffset>1096411</wp:posOffset>
                      </wp:positionH>
                      <wp:positionV relativeFrom="paragraph">
                        <wp:posOffset>647290</wp:posOffset>
                      </wp:positionV>
                      <wp:extent cx="868101" cy="896797"/>
                      <wp:effectExtent l="0" t="0" r="27305" b="17780"/>
                      <wp:wrapNone/>
                      <wp:docPr id="415265045" name="Ow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8101" cy="89679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825CFE" id="Owal 1" o:spid="_x0000_s1026" style="position:absolute;margin-left:86.35pt;margin-top:50.95pt;width:68.35pt;height:7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" filled="f" strokecolor="red" strokeweight="2pt"/>
                  </w:pict>
                </mc:Fallback>
              </mc:AlternateContent>
            </w:r>
            <w:r w:rsidR="00B54E23" w:rsidRPr="00B54E23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007EDA5B" wp14:editId="6E7B3F3F">
                  <wp:extent cx="2181828" cy="3909244"/>
                  <wp:effectExtent l="0" t="0" r="9525" b="0"/>
                  <wp:docPr id="6321818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18183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207" cy="395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C3877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3E2F5E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DC3877" w:rsidRPr="00DC3877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4985AC42" wp14:editId="26B3A67A">
                  <wp:extent cx="2171022" cy="3905588"/>
                  <wp:effectExtent l="0" t="0" r="1270" b="0"/>
                  <wp:docPr id="18467589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675899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9866" cy="3921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538CDB" w14:textId="62DD3AEB" w:rsidR="00BD4DE3" w:rsidRDefault="00BD4DE3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Zdj. </w:t>
            </w:r>
            <w:r w:rsidR="007225B1">
              <w:rPr>
                <w:rFonts w:asciiTheme="minorHAnsi" w:hAnsiTheme="minorHAnsi" w:cstheme="minorHAnsi"/>
                <w:noProof/>
                <w:sz w:val="20"/>
                <w:szCs w:val="20"/>
              </w:rPr>
              <w:t>2</w:t>
            </w:r>
            <w:r w:rsidR="004C4041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. i 3. </w:t>
            </w:r>
            <w:r w:rsidR="004C4041">
              <w:rPr>
                <w:rFonts w:asciiTheme="minorHAnsi" w:hAnsiTheme="minorHAnsi" w:cstheme="minorHAnsi"/>
                <w:sz w:val="20"/>
                <w:szCs w:val="22"/>
              </w:rPr>
              <w:t>Pomieszczenie operatorów</w:t>
            </w:r>
          </w:p>
          <w:p w14:paraId="45D985C8" w14:textId="6DDFA45A" w:rsidR="00A375D5" w:rsidRDefault="00DD7EF9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t xml:space="preserve"> </w:t>
            </w:r>
            <w:r w:rsidR="007225B1" w:rsidRPr="00841B8C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17358162" wp14:editId="741B3044">
                  <wp:extent cx="1637818" cy="3020687"/>
                  <wp:effectExtent l="0" t="0" r="635" b="8890"/>
                  <wp:docPr id="14500205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02053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8129" cy="3113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25B1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841B8C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Pr="001825F7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42F7EE9B" wp14:editId="284ADA1B">
                  <wp:extent cx="2492320" cy="3026554"/>
                  <wp:effectExtent l="0" t="0" r="3810" b="2540"/>
                  <wp:docPr id="5607941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79419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277" cy="3167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CE79B6" w14:textId="64ADF32C" w:rsidR="00006FE0" w:rsidRDefault="00006FE0" w:rsidP="005E7615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Zdj. </w:t>
            </w:r>
            <w:r w:rsidR="008C54F0">
              <w:rPr>
                <w:rFonts w:asciiTheme="minorHAnsi" w:hAnsiTheme="minorHAnsi" w:cstheme="minorHAnsi"/>
                <w:noProof/>
                <w:sz w:val="20"/>
                <w:szCs w:val="20"/>
              </w:rPr>
              <w:t>4 i 5 Pomieszczenie operatorów</w:t>
            </w:r>
          </w:p>
          <w:p w14:paraId="635506BA" w14:textId="2FC9F7A1" w:rsidR="00006FE0" w:rsidRDefault="006929AF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22DA18B" wp14:editId="7C233CCC">
                      <wp:simplePos x="0" y="0"/>
                      <wp:positionH relativeFrom="column">
                        <wp:posOffset>66265</wp:posOffset>
                      </wp:positionH>
                      <wp:positionV relativeFrom="paragraph">
                        <wp:posOffset>684016</wp:posOffset>
                      </wp:positionV>
                      <wp:extent cx="1331089" cy="2073017"/>
                      <wp:effectExtent l="0" t="0" r="21590" b="22860"/>
                      <wp:wrapNone/>
                      <wp:docPr id="1450067410" name="Ow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1089" cy="207301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94E4B91" id="Owal 4" o:spid="_x0000_s1026" style="position:absolute;margin-left:5.2pt;margin-top:53.85pt;width:104.8pt;height:163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" filled="f" strokecolor="red" strokeweight="2pt"/>
                  </w:pict>
                </mc:Fallback>
              </mc:AlternateContent>
            </w:r>
            <w:r w:rsidR="009302B1" w:rsidRPr="003B417E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00CB0D99" wp14:editId="483EB2D5">
                  <wp:extent cx="1938760" cy="3300160"/>
                  <wp:effectExtent l="0" t="0" r="4445" b="0"/>
                  <wp:docPr id="2308057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80573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049" cy="3339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416D9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9302B1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006FE0" w:rsidRPr="00006FE0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15D4E8E8" wp14:editId="6BA47724">
                  <wp:extent cx="2390173" cy="3299221"/>
                  <wp:effectExtent l="0" t="0" r="0" b="0"/>
                  <wp:docPr id="19692657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26572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683" cy="3322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1805CA" w14:textId="113D5EFB" w:rsidR="00F31388" w:rsidRDefault="001D0134" w:rsidP="005E7615">
            <w:pPr>
              <w:ind w:right="314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     </w:t>
            </w:r>
            <w:r w:rsidR="00C87DAC" w:rsidRPr="001D0134"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 w:rsidR="005E7615">
              <w:rPr>
                <w:rFonts w:asciiTheme="minorHAnsi" w:hAnsiTheme="minorHAnsi" w:cstheme="minorHAnsi"/>
                <w:sz w:val="20"/>
                <w:szCs w:val="22"/>
              </w:rPr>
              <w:t>7</w:t>
            </w:r>
            <w:r w:rsidR="00C87DAC" w:rsidRPr="001D0134">
              <w:rPr>
                <w:rFonts w:asciiTheme="minorHAnsi" w:hAnsiTheme="minorHAnsi" w:cstheme="minorHAnsi"/>
                <w:sz w:val="20"/>
                <w:szCs w:val="22"/>
              </w:rPr>
              <w:t xml:space="preserve"> i </w:t>
            </w:r>
            <w:r w:rsidR="005E7615">
              <w:rPr>
                <w:rFonts w:asciiTheme="minorHAnsi" w:hAnsiTheme="minorHAnsi" w:cstheme="minorHAnsi"/>
                <w:sz w:val="20"/>
                <w:szCs w:val="22"/>
              </w:rPr>
              <w:t>8</w:t>
            </w:r>
            <w:r w:rsidR="00C87DAC" w:rsidRPr="001D0134">
              <w:rPr>
                <w:rFonts w:asciiTheme="minorHAnsi" w:hAnsiTheme="minorHAnsi" w:cstheme="minorHAnsi"/>
                <w:sz w:val="20"/>
                <w:szCs w:val="22"/>
              </w:rPr>
              <w:t xml:space="preserve"> Pomieszczenie przejściowe</w:t>
            </w:r>
          </w:p>
          <w:p w14:paraId="625E6D19" w14:textId="2BA31264" w:rsidR="00A66BA6" w:rsidRDefault="00A66BA6" w:rsidP="00660A5D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E388754" w14:textId="77777777" w:rsidR="00A66BA6" w:rsidRDefault="00A66BA6" w:rsidP="00660A5D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605A642" w14:textId="77777777" w:rsidR="00A66BA6" w:rsidRDefault="00A66BA6" w:rsidP="00660A5D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6541664" w14:textId="77777777" w:rsidR="00A66BA6" w:rsidRDefault="00A66BA6" w:rsidP="00660A5D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18AA98C" w14:textId="51C82584" w:rsidR="003A6D56" w:rsidRDefault="003A786F" w:rsidP="00660A5D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A786F"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16CC13CB" wp14:editId="725841B6">
                  <wp:extent cx="4440327" cy="2501015"/>
                  <wp:effectExtent l="0" t="0" r="0" b="0"/>
                  <wp:docPr id="79248334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48334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7191" cy="2516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4AB5CE" w14:textId="656E07C1" w:rsidR="003A786F" w:rsidRDefault="003A786F" w:rsidP="003A786F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F1881">
              <w:rPr>
                <w:rFonts w:asciiTheme="minorHAnsi" w:hAnsiTheme="minorHAnsi" w:cstheme="minorHAnsi"/>
                <w:sz w:val="20"/>
                <w:szCs w:val="22"/>
              </w:rPr>
              <w:t>Zdj.</w:t>
            </w:r>
            <w:r w:rsidR="00395553">
              <w:rPr>
                <w:rFonts w:asciiTheme="minorHAnsi" w:hAnsiTheme="minorHAnsi" w:cstheme="minorHAnsi"/>
                <w:sz w:val="20"/>
                <w:szCs w:val="22"/>
              </w:rPr>
              <w:t xml:space="preserve"> 10</w:t>
            </w:r>
            <w:r w:rsidRPr="00DF1881">
              <w:rPr>
                <w:rFonts w:asciiTheme="minorHAnsi" w:hAnsiTheme="minorHAnsi" w:cstheme="minorHAnsi"/>
                <w:sz w:val="20"/>
                <w:szCs w:val="22"/>
              </w:rPr>
              <w:t xml:space="preserve"> </w:t>
            </w:r>
            <w:r w:rsidR="00395553">
              <w:rPr>
                <w:rFonts w:asciiTheme="minorHAnsi" w:hAnsiTheme="minorHAnsi" w:cstheme="minorHAnsi"/>
                <w:sz w:val="20"/>
                <w:szCs w:val="22"/>
              </w:rPr>
              <w:t>Dach</w:t>
            </w:r>
          </w:p>
          <w:p w14:paraId="7261B4E8" w14:textId="6F385E9A" w:rsidR="003A6D56" w:rsidRDefault="003A6D56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5F4E821" w14:textId="3B474897" w:rsidR="00F9799B" w:rsidRDefault="00ED6B26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8B89BBA" wp14:editId="06BE1C15">
                      <wp:simplePos x="0" y="0"/>
                      <wp:positionH relativeFrom="column">
                        <wp:posOffset>801257</wp:posOffset>
                      </wp:positionH>
                      <wp:positionV relativeFrom="paragraph">
                        <wp:posOffset>2375069</wp:posOffset>
                      </wp:positionV>
                      <wp:extent cx="2181828" cy="1603093"/>
                      <wp:effectExtent l="0" t="0" r="28575" b="16510"/>
                      <wp:wrapNone/>
                      <wp:docPr id="1556986600" name="Ow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81828" cy="1603093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DEDDB8F" id="Owal 5" o:spid="_x0000_s1026" style="position:absolute;margin-left:63.1pt;margin-top:187pt;width:171.8pt;height:126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" filled="f" strokecolor="red" strokeweight="2pt"/>
                  </w:pict>
                </mc:Fallback>
              </mc:AlternateContent>
            </w:r>
            <w:r w:rsidR="00F9799B" w:rsidRPr="009F18AF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38D7FA34" wp14:editId="017F84BD">
                  <wp:extent cx="4450466" cy="4078858"/>
                  <wp:effectExtent l="0" t="0" r="7620" b="0"/>
                  <wp:docPr id="1247200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2005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6854" cy="4130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799B" w:rsidRPr="00F62DAC">
              <w:rPr>
                <w:rFonts w:asciiTheme="minorHAnsi" w:hAnsiTheme="minorHAnsi" w:cstheme="minorHAnsi"/>
                <w:noProof/>
                <w:sz w:val="20"/>
                <w:szCs w:val="22"/>
              </w:rPr>
              <w:t xml:space="preserve"> </w:t>
            </w:r>
          </w:p>
          <w:p w14:paraId="35833171" w14:textId="575AC0DA" w:rsidR="00F9799B" w:rsidRDefault="0064608F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2"/>
              </w:rPr>
              <w:t>Zdj. 12 Pomieszczenie z zewnątrz</w:t>
            </w:r>
          </w:p>
          <w:p w14:paraId="0D11BB19" w14:textId="77777777" w:rsidR="0064608F" w:rsidRDefault="0064608F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2"/>
              </w:rPr>
            </w:pPr>
          </w:p>
          <w:p w14:paraId="2AE83ECA" w14:textId="30E901C0" w:rsidR="0035448B" w:rsidRDefault="0035448B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F62DAC"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w:drawing>
                <wp:inline distT="0" distB="0" distL="0" distR="0" wp14:anchorId="2D98F022" wp14:editId="4328714C">
                  <wp:extent cx="2314937" cy="3096597"/>
                  <wp:effectExtent l="0" t="0" r="9525" b="8890"/>
                  <wp:docPr id="5465410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54107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804" cy="3123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02DC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4402DC" w:rsidRPr="004402DC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5EC5C03E" wp14:editId="2C4A41DE">
                  <wp:extent cx="2117737" cy="3101066"/>
                  <wp:effectExtent l="0" t="0" r="0" b="4445"/>
                  <wp:docPr id="6719632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196323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721" cy="3111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A31FB4" w14:textId="70350F7F" w:rsidR="009F18AF" w:rsidRDefault="002769DC" w:rsidP="00E735EE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Zdj. </w:t>
            </w:r>
            <w:r w:rsidR="00395553">
              <w:rPr>
                <w:rFonts w:asciiTheme="minorHAnsi" w:hAnsiTheme="minorHAnsi" w:cstheme="minorHAnsi"/>
                <w:noProof/>
                <w:sz w:val="20"/>
                <w:szCs w:val="20"/>
              </w:rPr>
              <w:t>1</w:t>
            </w:r>
            <w:r w:rsidR="008A4219">
              <w:rPr>
                <w:rFonts w:asciiTheme="minorHAnsi" w:hAnsiTheme="minorHAnsi" w:cstheme="minorHAnsi"/>
                <w:noProof/>
                <w:sz w:val="20"/>
                <w:szCs w:val="20"/>
              </w:rPr>
              <w:t>3 i 14</w:t>
            </w:r>
            <w:r w:rsidR="00395553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395553">
              <w:rPr>
                <w:rFonts w:asciiTheme="minorHAnsi" w:hAnsiTheme="minorHAnsi" w:cstheme="minorHAnsi"/>
                <w:sz w:val="20"/>
                <w:szCs w:val="22"/>
              </w:rPr>
              <w:t>Pomieszczenie z zewnątrz</w:t>
            </w:r>
          </w:p>
          <w:p w14:paraId="6E08D109" w14:textId="77777777" w:rsidR="00911332" w:rsidRDefault="00911332" w:rsidP="002769DC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07C4D0F0" w14:textId="73E350E5" w:rsidR="00340C79" w:rsidRDefault="007E0AF6" w:rsidP="00293F97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2A35EC5" wp14:editId="1A43EBAE">
                      <wp:simplePos x="0" y="0"/>
                      <wp:positionH relativeFrom="column">
                        <wp:posOffset>2022387</wp:posOffset>
                      </wp:positionH>
                      <wp:positionV relativeFrom="paragraph">
                        <wp:posOffset>3092699</wp:posOffset>
                      </wp:positionV>
                      <wp:extent cx="1192192" cy="1695691"/>
                      <wp:effectExtent l="0" t="0" r="27305" b="19050"/>
                      <wp:wrapNone/>
                      <wp:docPr id="891142771" name="Ow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92192" cy="1695691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1A46575" id="Owal 6" o:spid="_x0000_s1026" style="position:absolute;margin-left:159.25pt;margin-top:243.5pt;width:93.85pt;height:133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" filled="f" strokecolor="red" strokeweight="2pt"/>
                  </w:pict>
                </mc:Fallback>
              </mc:AlternateContent>
            </w:r>
            <w:r w:rsidR="004E442E" w:rsidRPr="004E442E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0EE4ACDF" wp14:editId="27F9178B">
                  <wp:extent cx="4440794" cy="5171847"/>
                  <wp:effectExtent l="0" t="0" r="0" b="0"/>
                  <wp:docPr id="3574566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456657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3985" cy="5175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373A82" w14:textId="77777777" w:rsidR="00E867F7" w:rsidRDefault="003C25EB" w:rsidP="00293F97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Zdj. 16 Stanowisko załadunku</w:t>
            </w:r>
          </w:p>
          <w:p w14:paraId="2CF26DBD" w14:textId="5B86359E" w:rsidR="00D91B52" w:rsidRPr="00293F97" w:rsidRDefault="00D91B52" w:rsidP="00293F97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</w:tc>
      </w:tr>
    </w:tbl>
    <w:p w14:paraId="5BE9FF3E" w14:textId="77777777" w:rsidR="00E16E55" w:rsidRPr="005D5048" w:rsidRDefault="00E16E55" w:rsidP="00B824A7">
      <w:pPr>
        <w:rPr>
          <w:rFonts w:asciiTheme="minorHAnsi" w:hAnsiTheme="minorHAnsi" w:cstheme="minorHAnsi"/>
          <w:sz w:val="20"/>
          <w:szCs w:val="22"/>
        </w:rPr>
      </w:pPr>
    </w:p>
    <w:sectPr w:rsidR="00E16E55" w:rsidRPr="005D5048" w:rsidSect="00AD145F">
      <w:headerReference w:type="default" r:id="rId2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3468E3" w14:textId="77777777" w:rsidR="00A77E13" w:rsidRDefault="00A77E13" w:rsidP="000E21AF">
      <w:pPr>
        <w:spacing w:after="0" w:line="240" w:lineRule="auto"/>
      </w:pPr>
      <w:r>
        <w:separator/>
      </w:r>
    </w:p>
  </w:endnote>
  <w:endnote w:type="continuationSeparator" w:id="0">
    <w:p w14:paraId="3233DFB7" w14:textId="77777777" w:rsidR="00A77E13" w:rsidRDefault="00A77E13" w:rsidP="000E21AF">
      <w:pPr>
        <w:spacing w:after="0" w:line="240" w:lineRule="auto"/>
      </w:pPr>
      <w:r>
        <w:continuationSeparator/>
      </w:r>
    </w:p>
  </w:endnote>
  <w:endnote w:type="continuationNotice" w:id="1">
    <w:p w14:paraId="0A7300DA" w14:textId="77777777" w:rsidR="00A77E13" w:rsidRDefault="00A77E1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4DBD6" w14:textId="77777777" w:rsidR="00A77E13" w:rsidRDefault="00A77E13" w:rsidP="000E21AF">
      <w:pPr>
        <w:spacing w:after="0" w:line="240" w:lineRule="auto"/>
      </w:pPr>
      <w:r>
        <w:separator/>
      </w:r>
    </w:p>
  </w:footnote>
  <w:footnote w:type="continuationSeparator" w:id="0">
    <w:p w14:paraId="59595254" w14:textId="77777777" w:rsidR="00A77E13" w:rsidRDefault="00A77E13" w:rsidP="000E21AF">
      <w:pPr>
        <w:spacing w:after="0" w:line="240" w:lineRule="auto"/>
      </w:pPr>
      <w:r>
        <w:continuationSeparator/>
      </w:r>
    </w:p>
  </w:footnote>
  <w:footnote w:type="continuationNotice" w:id="1">
    <w:p w14:paraId="052712BF" w14:textId="77777777" w:rsidR="00A77E13" w:rsidRDefault="00A77E1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49DE2" w14:textId="357B5F1A" w:rsidR="000E21AF" w:rsidRDefault="00020405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6B3B3C6" wp14:editId="754B7953">
          <wp:simplePos x="0" y="0"/>
          <wp:positionH relativeFrom="margin">
            <wp:posOffset>7156330</wp:posOffset>
          </wp:positionH>
          <wp:positionV relativeFrom="paragraph">
            <wp:posOffset>-318926</wp:posOffset>
          </wp:positionV>
          <wp:extent cx="1859280" cy="829310"/>
          <wp:effectExtent l="0" t="0" r="7620" b="8890"/>
          <wp:wrapTopAndBottom/>
          <wp:docPr id="26297225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9280" cy="8293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F4526"/>
    <w:multiLevelType w:val="hybridMultilevel"/>
    <w:tmpl w:val="FE3AB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0F6639"/>
    <w:multiLevelType w:val="hybridMultilevel"/>
    <w:tmpl w:val="AAC26004"/>
    <w:lvl w:ilvl="0" w:tplc="9730BC1A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8A0196F"/>
    <w:multiLevelType w:val="hybridMultilevel"/>
    <w:tmpl w:val="583447C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A300EC"/>
    <w:multiLevelType w:val="hybridMultilevel"/>
    <w:tmpl w:val="08388E6E"/>
    <w:lvl w:ilvl="0" w:tplc="A686F3C4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F4290F"/>
    <w:multiLevelType w:val="hybridMultilevel"/>
    <w:tmpl w:val="3B34C168"/>
    <w:lvl w:ilvl="0" w:tplc="B4325D0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78742F"/>
    <w:multiLevelType w:val="hybridMultilevel"/>
    <w:tmpl w:val="ED022E0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E652EF"/>
    <w:multiLevelType w:val="hybridMultilevel"/>
    <w:tmpl w:val="9DB6003E"/>
    <w:lvl w:ilvl="0" w:tplc="04150001">
      <w:start w:val="1"/>
      <w:numFmt w:val="bullet"/>
      <w:lvlText w:val=""/>
      <w:lvlJc w:val="left"/>
      <w:pPr>
        <w:ind w:left="17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0" w:hanging="360"/>
      </w:pPr>
      <w:rPr>
        <w:rFonts w:ascii="Wingdings" w:hAnsi="Wingdings" w:hint="default"/>
      </w:rPr>
    </w:lvl>
  </w:abstractNum>
  <w:abstractNum w:abstractNumId="7" w15:restartNumberingAfterBreak="0">
    <w:nsid w:val="12A45726"/>
    <w:multiLevelType w:val="hybridMultilevel"/>
    <w:tmpl w:val="4B08EC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DA6209"/>
    <w:multiLevelType w:val="hybridMultilevel"/>
    <w:tmpl w:val="A878A33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2004F4"/>
    <w:multiLevelType w:val="hybridMultilevel"/>
    <w:tmpl w:val="A5122F7A"/>
    <w:lvl w:ilvl="0" w:tplc="D090C842">
      <w:start w:val="1"/>
      <w:numFmt w:val="decimal"/>
      <w:lvlText w:val="%1."/>
      <w:lvlJc w:val="left"/>
      <w:pPr>
        <w:ind w:left="763" w:hanging="360"/>
      </w:pPr>
      <w:rPr>
        <w:rFonts w:hint="default"/>
      </w:rPr>
    </w:lvl>
    <w:lvl w:ilvl="1" w:tplc="EA045D7E">
      <w:start w:val="1"/>
      <w:numFmt w:val="lowerLetter"/>
      <w:lvlText w:val="%2."/>
      <w:lvlJc w:val="left"/>
      <w:pPr>
        <w:ind w:left="1483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203" w:hanging="180"/>
      </w:pPr>
    </w:lvl>
    <w:lvl w:ilvl="3" w:tplc="0415000F" w:tentative="1">
      <w:start w:val="1"/>
      <w:numFmt w:val="decimal"/>
      <w:lvlText w:val="%4."/>
      <w:lvlJc w:val="left"/>
      <w:pPr>
        <w:ind w:left="2923" w:hanging="360"/>
      </w:pPr>
    </w:lvl>
    <w:lvl w:ilvl="4" w:tplc="04150019" w:tentative="1">
      <w:start w:val="1"/>
      <w:numFmt w:val="lowerLetter"/>
      <w:lvlText w:val="%5."/>
      <w:lvlJc w:val="left"/>
      <w:pPr>
        <w:ind w:left="3643" w:hanging="360"/>
      </w:pPr>
    </w:lvl>
    <w:lvl w:ilvl="5" w:tplc="0415001B" w:tentative="1">
      <w:start w:val="1"/>
      <w:numFmt w:val="lowerRoman"/>
      <w:lvlText w:val="%6."/>
      <w:lvlJc w:val="right"/>
      <w:pPr>
        <w:ind w:left="4363" w:hanging="180"/>
      </w:pPr>
    </w:lvl>
    <w:lvl w:ilvl="6" w:tplc="0415000F" w:tentative="1">
      <w:start w:val="1"/>
      <w:numFmt w:val="decimal"/>
      <w:lvlText w:val="%7."/>
      <w:lvlJc w:val="left"/>
      <w:pPr>
        <w:ind w:left="5083" w:hanging="360"/>
      </w:pPr>
    </w:lvl>
    <w:lvl w:ilvl="7" w:tplc="04150019" w:tentative="1">
      <w:start w:val="1"/>
      <w:numFmt w:val="lowerLetter"/>
      <w:lvlText w:val="%8."/>
      <w:lvlJc w:val="left"/>
      <w:pPr>
        <w:ind w:left="5803" w:hanging="360"/>
      </w:pPr>
    </w:lvl>
    <w:lvl w:ilvl="8" w:tplc="0415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10" w15:restartNumberingAfterBreak="0">
    <w:nsid w:val="1FDA1D0C"/>
    <w:multiLevelType w:val="hybridMultilevel"/>
    <w:tmpl w:val="FFF8588A"/>
    <w:lvl w:ilvl="0" w:tplc="04150005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1" w15:restartNumberingAfterBreak="0">
    <w:nsid w:val="2219639F"/>
    <w:multiLevelType w:val="hybridMultilevel"/>
    <w:tmpl w:val="D48A510E"/>
    <w:lvl w:ilvl="0" w:tplc="04150015">
      <w:start w:val="1"/>
      <w:numFmt w:val="upperLetter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2" w:hanging="360"/>
      </w:pPr>
    </w:lvl>
    <w:lvl w:ilvl="2" w:tplc="0415001B" w:tentative="1">
      <w:start w:val="1"/>
      <w:numFmt w:val="lowerRoman"/>
      <w:lvlText w:val="%3."/>
      <w:lvlJc w:val="right"/>
      <w:pPr>
        <w:ind w:left="1822" w:hanging="180"/>
      </w:pPr>
    </w:lvl>
    <w:lvl w:ilvl="3" w:tplc="0415000F" w:tentative="1">
      <w:start w:val="1"/>
      <w:numFmt w:val="decimal"/>
      <w:lvlText w:val="%4."/>
      <w:lvlJc w:val="left"/>
      <w:pPr>
        <w:ind w:left="2542" w:hanging="360"/>
      </w:pPr>
    </w:lvl>
    <w:lvl w:ilvl="4" w:tplc="04150019" w:tentative="1">
      <w:start w:val="1"/>
      <w:numFmt w:val="lowerLetter"/>
      <w:lvlText w:val="%5."/>
      <w:lvlJc w:val="left"/>
      <w:pPr>
        <w:ind w:left="3262" w:hanging="360"/>
      </w:pPr>
    </w:lvl>
    <w:lvl w:ilvl="5" w:tplc="0415001B" w:tentative="1">
      <w:start w:val="1"/>
      <w:numFmt w:val="lowerRoman"/>
      <w:lvlText w:val="%6."/>
      <w:lvlJc w:val="right"/>
      <w:pPr>
        <w:ind w:left="3982" w:hanging="180"/>
      </w:pPr>
    </w:lvl>
    <w:lvl w:ilvl="6" w:tplc="0415000F" w:tentative="1">
      <w:start w:val="1"/>
      <w:numFmt w:val="decimal"/>
      <w:lvlText w:val="%7."/>
      <w:lvlJc w:val="left"/>
      <w:pPr>
        <w:ind w:left="4702" w:hanging="360"/>
      </w:pPr>
    </w:lvl>
    <w:lvl w:ilvl="7" w:tplc="04150019" w:tentative="1">
      <w:start w:val="1"/>
      <w:numFmt w:val="lowerLetter"/>
      <w:lvlText w:val="%8."/>
      <w:lvlJc w:val="left"/>
      <w:pPr>
        <w:ind w:left="5422" w:hanging="360"/>
      </w:pPr>
    </w:lvl>
    <w:lvl w:ilvl="8" w:tplc="0415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2" w15:restartNumberingAfterBreak="0">
    <w:nsid w:val="224D1030"/>
    <w:multiLevelType w:val="hybridMultilevel"/>
    <w:tmpl w:val="8724E184"/>
    <w:lvl w:ilvl="0" w:tplc="44F6E0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A43D6F"/>
    <w:multiLevelType w:val="hybridMultilevel"/>
    <w:tmpl w:val="419A344A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2EC16861"/>
    <w:multiLevelType w:val="hybridMultilevel"/>
    <w:tmpl w:val="B232CF8A"/>
    <w:lvl w:ilvl="0" w:tplc="0415000F">
      <w:start w:val="1"/>
      <w:numFmt w:val="decimal"/>
      <w:lvlText w:val="%1."/>
      <w:lvlJc w:val="left"/>
      <w:pPr>
        <w:ind w:left="1750" w:hanging="360"/>
      </w:pPr>
    </w:lvl>
    <w:lvl w:ilvl="1" w:tplc="04150019" w:tentative="1">
      <w:start w:val="1"/>
      <w:numFmt w:val="lowerLetter"/>
      <w:lvlText w:val="%2."/>
      <w:lvlJc w:val="left"/>
      <w:pPr>
        <w:ind w:left="2470" w:hanging="360"/>
      </w:pPr>
    </w:lvl>
    <w:lvl w:ilvl="2" w:tplc="0415001B" w:tentative="1">
      <w:start w:val="1"/>
      <w:numFmt w:val="lowerRoman"/>
      <w:lvlText w:val="%3."/>
      <w:lvlJc w:val="right"/>
      <w:pPr>
        <w:ind w:left="3190" w:hanging="180"/>
      </w:pPr>
    </w:lvl>
    <w:lvl w:ilvl="3" w:tplc="0415000F" w:tentative="1">
      <w:start w:val="1"/>
      <w:numFmt w:val="decimal"/>
      <w:lvlText w:val="%4."/>
      <w:lvlJc w:val="left"/>
      <w:pPr>
        <w:ind w:left="3910" w:hanging="360"/>
      </w:pPr>
    </w:lvl>
    <w:lvl w:ilvl="4" w:tplc="04150019" w:tentative="1">
      <w:start w:val="1"/>
      <w:numFmt w:val="lowerLetter"/>
      <w:lvlText w:val="%5."/>
      <w:lvlJc w:val="left"/>
      <w:pPr>
        <w:ind w:left="4630" w:hanging="360"/>
      </w:pPr>
    </w:lvl>
    <w:lvl w:ilvl="5" w:tplc="0415001B" w:tentative="1">
      <w:start w:val="1"/>
      <w:numFmt w:val="lowerRoman"/>
      <w:lvlText w:val="%6."/>
      <w:lvlJc w:val="right"/>
      <w:pPr>
        <w:ind w:left="5350" w:hanging="180"/>
      </w:pPr>
    </w:lvl>
    <w:lvl w:ilvl="6" w:tplc="0415000F" w:tentative="1">
      <w:start w:val="1"/>
      <w:numFmt w:val="decimal"/>
      <w:lvlText w:val="%7."/>
      <w:lvlJc w:val="left"/>
      <w:pPr>
        <w:ind w:left="6070" w:hanging="360"/>
      </w:pPr>
    </w:lvl>
    <w:lvl w:ilvl="7" w:tplc="04150019" w:tentative="1">
      <w:start w:val="1"/>
      <w:numFmt w:val="lowerLetter"/>
      <w:lvlText w:val="%8."/>
      <w:lvlJc w:val="left"/>
      <w:pPr>
        <w:ind w:left="6790" w:hanging="360"/>
      </w:pPr>
    </w:lvl>
    <w:lvl w:ilvl="8" w:tplc="0415001B" w:tentative="1">
      <w:start w:val="1"/>
      <w:numFmt w:val="lowerRoman"/>
      <w:lvlText w:val="%9."/>
      <w:lvlJc w:val="right"/>
      <w:pPr>
        <w:ind w:left="7510" w:hanging="180"/>
      </w:pPr>
    </w:lvl>
  </w:abstractNum>
  <w:abstractNum w:abstractNumId="15" w15:restartNumberingAfterBreak="0">
    <w:nsid w:val="2FE8070D"/>
    <w:multiLevelType w:val="hybridMultilevel"/>
    <w:tmpl w:val="6A3AD53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6112EB"/>
    <w:multiLevelType w:val="hybridMultilevel"/>
    <w:tmpl w:val="F190A30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7" w15:restartNumberingAfterBreak="0">
    <w:nsid w:val="36C42CA8"/>
    <w:multiLevelType w:val="hybridMultilevel"/>
    <w:tmpl w:val="583447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1141F5"/>
    <w:multiLevelType w:val="hybridMultilevel"/>
    <w:tmpl w:val="8CD09DC4"/>
    <w:lvl w:ilvl="0" w:tplc="04150017">
      <w:start w:val="1"/>
      <w:numFmt w:val="lowerLetter"/>
      <w:lvlText w:val="%1)"/>
      <w:lvlJc w:val="left"/>
      <w:pPr>
        <w:ind w:left="1482" w:hanging="360"/>
      </w:pPr>
    </w:lvl>
    <w:lvl w:ilvl="1" w:tplc="04150019" w:tentative="1">
      <w:start w:val="1"/>
      <w:numFmt w:val="lowerLetter"/>
      <w:lvlText w:val="%2."/>
      <w:lvlJc w:val="left"/>
      <w:pPr>
        <w:ind w:left="2202" w:hanging="360"/>
      </w:pPr>
    </w:lvl>
    <w:lvl w:ilvl="2" w:tplc="0415001B" w:tentative="1">
      <w:start w:val="1"/>
      <w:numFmt w:val="lowerRoman"/>
      <w:lvlText w:val="%3."/>
      <w:lvlJc w:val="right"/>
      <w:pPr>
        <w:ind w:left="2922" w:hanging="180"/>
      </w:pPr>
    </w:lvl>
    <w:lvl w:ilvl="3" w:tplc="0415000F" w:tentative="1">
      <w:start w:val="1"/>
      <w:numFmt w:val="decimal"/>
      <w:lvlText w:val="%4."/>
      <w:lvlJc w:val="left"/>
      <w:pPr>
        <w:ind w:left="3642" w:hanging="360"/>
      </w:pPr>
    </w:lvl>
    <w:lvl w:ilvl="4" w:tplc="04150019" w:tentative="1">
      <w:start w:val="1"/>
      <w:numFmt w:val="lowerLetter"/>
      <w:lvlText w:val="%5."/>
      <w:lvlJc w:val="left"/>
      <w:pPr>
        <w:ind w:left="4362" w:hanging="360"/>
      </w:pPr>
    </w:lvl>
    <w:lvl w:ilvl="5" w:tplc="0415001B" w:tentative="1">
      <w:start w:val="1"/>
      <w:numFmt w:val="lowerRoman"/>
      <w:lvlText w:val="%6."/>
      <w:lvlJc w:val="right"/>
      <w:pPr>
        <w:ind w:left="5082" w:hanging="180"/>
      </w:pPr>
    </w:lvl>
    <w:lvl w:ilvl="6" w:tplc="0415000F" w:tentative="1">
      <w:start w:val="1"/>
      <w:numFmt w:val="decimal"/>
      <w:lvlText w:val="%7."/>
      <w:lvlJc w:val="left"/>
      <w:pPr>
        <w:ind w:left="5802" w:hanging="360"/>
      </w:pPr>
    </w:lvl>
    <w:lvl w:ilvl="7" w:tplc="04150019" w:tentative="1">
      <w:start w:val="1"/>
      <w:numFmt w:val="lowerLetter"/>
      <w:lvlText w:val="%8."/>
      <w:lvlJc w:val="left"/>
      <w:pPr>
        <w:ind w:left="6522" w:hanging="360"/>
      </w:pPr>
    </w:lvl>
    <w:lvl w:ilvl="8" w:tplc="0415001B" w:tentative="1">
      <w:start w:val="1"/>
      <w:numFmt w:val="lowerRoman"/>
      <w:lvlText w:val="%9."/>
      <w:lvlJc w:val="right"/>
      <w:pPr>
        <w:ind w:left="7242" w:hanging="180"/>
      </w:pPr>
    </w:lvl>
  </w:abstractNum>
  <w:abstractNum w:abstractNumId="19" w15:restartNumberingAfterBreak="0">
    <w:nsid w:val="4298059F"/>
    <w:multiLevelType w:val="hybridMultilevel"/>
    <w:tmpl w:val="7E9A710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CA7732B"/>
    <w:multiLevelType w:val="hybridMultilevel"/>
    <w:tmpl w:val="1DF0DEA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F80D29"/>
    <w:multiLevelType w:val="hybridMultilevel"/>
    <w:tmpl w:val="4098865C"/>
    <w:lvl w:ilvl="0" w:tplc="04150017">
      <w:start w:val="1"/>
      <w:numFmt w:val="lowerLetter"/>
      <w:lvlText w:val="%1)"/>
      <w:lvlJc w:val="left"/>
      <w:pPr>
        <w:ind w:left="2884" w:hanging="360"/>
      </w:pPr>
    </w:lvl>
    <w:lvl w:ilvl="1" w:tplc="04150019">
      <w:start w:val="1"/>
      <w:numFmt w:val="lowerLetter"/>
      <w:lvlText w:val="%2."/>
      <w:lvlJc w:val="left"/>
      <w:pPr>
        <w:ind w:left="3604" w:hanging="360"/>
      </w:pPr>
    </w:lvl>
    <w:lvl w:ilvl="2" w:tplc="0415001B" w:tentative="1">
      <w:start w:val="1"/>
      <w:numFmt w:val="lowerRoman"/>
      <w:lvlText w:val="%3."/>
      <w:lvlJc w:val="right"/>
      <w:pPr>
        <w:ind w:left="4324" w:hanging="180"/>
      </w:pPr>
    </w:lvl>
    <w:lvl w:ilvl="3" w:tplc="0415000F" w:tentative="1">
      <w:start w:val="1"/>
      <w:numFmt w:val="decimal"/>
      <w:lvlText w:val="%4."/>
      <w:lvlJc w:val="left"/>
      <w:pPr>
        <w:ind w:left="5044" w:hanging="360"/>
      </w:pPr>
    </w:lvl>
    <w:lvl w:ilvl="4" w:tplc="04150019" w:tentative="1">
      <w:start w:val="1"/>
      <w:numFmt w:val="lowerLetter"/>
      <w:lvlText w:val="%5."/>
      <w:lvlJc w:val="left"/>
      <w:pPr>
        <w:ind w:left="5764" w:hanging="360"/>
      </w:pPr>
    </w:lvl>
    <w:lvl w:ilvl="5" w:tplc="0415001B" w:tentative="1">
      <w:start w:val="1"/>
      <w:numFmt w:val="lowerRoman"/>
      <w:lvlText w:val="%6."/>
      <w:lvlJc w:val="right"/>
      <w:pPr>
        <w:ind w:left="6484" w:hanging="180"/>
      </w:pPr>
    </w:lvl>
    <w:lvl w:ilvl="6" w:tplc="0415000F" w:tentative="1">
      <w:start w:val="1"/>
      <w:numFmt w:val="decimal"/>
      <w:lvlText w:val="%7."/>
      <w:lvlJc w:val="left"/>
      <w:pPr>
        <w:ind w:left="7204" w:hanging="360"/>
      </w:pPr>
    </w:lvl>
    <w:lvl w:ilvl="7" w:tplc="04150019" w:tentative="1">
      <w:start w:val="1"/>
      <w:numFmt w:val="lowerLetter"/>
      <w:lvlText w:val="%8."/>
      <w:lvlJc w:val="left"/>
      <w:pPr>
        <w:ind w:left="7924" w:hanging="360"/>
      </w:pPr>
    </w:lvl>
    <w:lvl w:ilvl="8" w:tplc="0415001B" w:tentative="1">
      <w:start w:val="1"/>
      <w:numFmt w:val="lowerRoman"/>
      <w:lvlText w:val="%9."/>
      <w:lvlJc w:val="right"/>
      <w:pPr>
        <w:ind w:left="8644" w:hanging="180"/>
      </w:pPr>
    </w:lvl>
  </w:abstractNum>
  <w:abstractNum w:abstractNumId="22" w15:restartNumberingAfterBreak="0">
    <w:nsid w:val="4DCA119C"/>
    <w:multiLevelType w:val="hybridMultilevel"/>
    <w:tmpl w:val="97E83E08"/>
    <w:lvl w:ilvl="0" w:tplc="D58E2378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D731D8"/>
    <w:multiLevelType w:val="hybridMultilevel"/>
    <w:tmpl w:val="9A425B5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274DFC"/>
    <w:multiLevelType w:val="hybridMultilevel"/>
    <w:tmpl w:val="28166012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BA0E25"/>
    <w:multiLevelType w:val="hybridMultilevel"/>
    <w:tmpl w:val="A79A63C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D05614E"/>
    <w:multiLevelType w:val="hybridMultilevel"/>
    <w:tmpl w:val="78E44748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D874412"/>
    <w:multiLevelType w:val="hybridMultilevel"/>
    <w:tmpl w:val="4C7802D2"/>
    <w:lvl w:ilvl="0" w:tplc="0415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5EE6739E"/>
    <w:multiLevelType w:val="hybridMultilevel"/>
    <w:tmpl w:val="C43268D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630B6029"/>
    <w:multiLevelType w:val="hybridMultilevel"/>
    <w:tmpl w:val="099287FA"/>
    <w:lvl w:ilvl="0" w:tplc="E6562C26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6A3A08F0"/>
    <w:multiLevelType w:val="hybridMultilevel"/>
    <w:tmpl w:val="DC28886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3145CA"/>
    <w:multiLevelType w:val="hybridMultilevel"/>
    <w:tmpl w:val="4888F824"/>
    <w:lvl w:ilvl="0" w:tplc="D58E2378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E66584"/>
    <w:multiLevelType w:val="hybridMultilevel"/>
    <w:tmpl w:val="8A10EE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2A6743"/>
    <w:multiLevelType w:val="hybridMultilevel"/>
    <w:tmpl w:val="5F8876C4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 w15:restartNumberingAfterBreak="0">
    <w:nsid w:val="7BAE0AF2"/>
    <w:multiLevelType w:val="hybridMultilevel"/>
    <w:tmpl w:val="419A344A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7E112A60"/>
    <w:multiLevelType w:val="hybridMultilevel"/>
    <w:tmpl w:val="BEA68D28"/>
    <w:lvl w:ilvl="0" w:tplc="0415000F">
      <w:start w:val="1"/>
      <w:numFmt w:val="decimal"/>
      <w:lvlText w:val="%1."/>
      <w:lvlJc w:val="left"/>
      <w:pPr>
        <w:ind w:left="1123" w:hanging="360"/>
      </w:pPr>
    </w:lvl>
    <w:lvl w:ilvl="1" w:tplc="04150019" w:tentative="1">
      <w:start w:val="1"/>
      <w:numFmt w:val="lowerLetter"/>
      <w:lvlText w:val="%2."/>
      <w:lvlJc w:val="left"/>
      <w:pPr>
        <w:ind w:left="1843" w:hanging="360"/>
      </w:pPr>
    </w:lvl>
    <w:lvl w:ilvl="2" w:tplc="0415001B" w:tentative="1">
      <w:start w:val="1"/>
      <w:numFmt w:val="lowerRoman"/>
      <w:lvlText w:val="%3."/>
      <w:lvlJc w:val="right"/>
      <w:pPr>
        <w:ind w:left="2563" w:hanging="180"/>
      </w:pPr>
    </w:lvl>
    <w:lvl w:ilvl="3" w:tplc="0415000F" w:tentative="1">
      <w:start w:val="1"/>
      <w:numFmt w:val="decimal"/>
      <w:lvlText w:val="%4."/>
      <w:lvlJc w:val="left"/>
      <w:pPr>
        <w:ind w:left="3283" w:hanging="360"/>
      </w:pPr>
    </w:lvl>
    <w:lvl w:ilvl="4" w:tplc="04150019" w:tentative="1">
      <w:start w:val="1"/>
      <w:numFmt w:val="lowerLetter"/>
      <w:lvlText w:val="%5."/>
      <w:lvlJc w:val="left"/>
      <w:pPr>
        <w:ind w:left="4003" w:hanging="360"/>
      </w:pPr>
    </w:lvl>
    <w:lvl w:ilvl="5" w:tplc="0415001B" w:tentative="1">
      <w:start w:val="1"/>
      <w:numFmt w:val="lowerRoman"/>
      <w:lvlText w:val="%6."/>
      <w:lvlJc w:val="right"/>
      <w:pPr>
        <w:ind w:left="4723" w:hanging="180"/>
      </w:pPr>
    </w:lvl>
    <w:lvl w:ilvl="6" w:tplc="0415000F" w:tentative="1">
      <w:start w:val="1"/>
      <w:numFmt w:val="decimal"/>
      <w:lvlText w:val="%7."/>
      <w:lvlJc w:val="left"/>
      <w:pPr>
        <w:ind w:left="5443" w:hanging="360"/>
      </w:pPr>
    </w:lvl>
    <w:lvl w:ilvl="7" w:tplc="04150019" w:tentative="1">
      <w:start w:val="1"/>
      <w:numFmt w:val="lowerLetter"/>
      <w:lvlText w:val="%8."/>
      <w:lvlJc w:val="left"/>
      <w:pPr>
        <w:ind w:left="6163" w:hanging="360"/>
      </w:pPr>
    </w:lvl>
    <w:lvl w:ilvl="8" w:tplc="0415001B" w:tentative="1">
      <w:start w:val="1"/>
      <w:numFmt w:val="lowerRoman"/>
      <w:lvlText w:val="%9."/>
      <w:lvlJc w:val="right"/>
      <w:pPr>
        <w:ind w:left="6883" w:hanging="180"/>
      </w:pPr>
    </w:lvl>
  </w:abstractNum>
  <w:num w:numId="1" w16cid:durableId="392587385">
    <w:abstractNumId w:val="7"/>
  </w:num>
  <w:num w:numId="2" w16cid:durableId="1947612771">
    <w:abstractNumId w:val="0"/>
  </w:num>
  <w:num w:numId="3" w16cid:durableId="896820929">
    <w:abstractNumId w:val="27"/>
  </w:num>
  <w:num w:numId="4" w16cid:durableId="1776290918">
    <w:abstractNumId w:val="30"/>
  </w:num>
  <w:num w:numId="5" w16cid:durableId="617880171">
    <w:abstractNumId w:val="15"/>
  </w:num>
  <w:num w:numId="6" w16cid:durableId="1594164446">
    <w:abstractNumId w:val="20"/>
  </w:num>
  <w:num w:numId="7" w16cid:durableId="1933584888">
    <w:abstractNumId w:val="24"/>
  </w:num>
  <w:num w:numId="8" w16cid:durableId="1648050091">
    <w:abstractNumId w:val="23"/>
  </w:num>
  <w:num w:numId="9" w16cid:durableId="163908989">
    <w:abstractNumId w:val="10"/>
  </w:num>
  <w:num w:numId="10" w16cid:durableId="622079129">
    <w:abstractNumId w:val="16"/>
  </w:num>
  <w:num w:numId="11" w16cid:durableId="2064282814">
    <w:abstractNumId w:val="32"/>
  </w:num>
  <w:num w:numId="12" w16cid:durableId="957839584">
    <w:abstractNumId w:val="29"/>
  </w:num>
  <w:num w:numId="13" w16cid:durableId="1789082392">
    <w:abstractNumId w:val="1"/>
  </w:num>
  <w:num w:numId="14" w16cid:durableId="1187669547">
    <w:abstractNumId w:val="8"/>
  </w:num>
  <w:num w:numId="15" w16cid:durableId="2117863639">
    <w:abstractNumId w:val="4"/>
  </w:num>
  <w:num w:numId="16" w16cid:durableId="1550802730">
    <w:abstractNumId w:val="17"/>
  </w:num>
  <w:num w:numId="17" w16cid:durableId="1168718343">
    <w:abstractNumId w:val="25"/>
  </w:num>
  <w:num w:numId="18" w16cid:durableId="1621915152">
    <w:abstractNumId w:val="2"/>
  </w:num>
  <w:num w:numId="19" w16cid:durableId="1176923269">
    <w:abstractNumId w:val="12"/>
  </w:num>
  <w:num w:numId="20" w16cid:durableId="2029141335">
    <w:abstractNumId w:val="11"/>
  </w:num>
  <w:num w:numId="21" w16cid:durableId="869950326">
    <w:abstractNumId w:val="31"/>
  </w:num>
  <w:num w:numId="22" w16cid:durableId="1007639499">
    <w:abstractNumId w:val="22"/>
  </w:num>
  <w:num w:numId="23" w16cid:durableId="1097871939">
    <w:abstractNumId w:val="35"/>
  </w:num>
  <w:num w:numId="24" w16cid:durableId="486633285">
    <w:abstractNumId w:val="3"/>
  </w:num>
  <w:num w:numId="25" w16cid:durableId="557480216">
    <w:abstractNumId w:val="9"/>
  </w:num>
  <w:num w:numId="26" w16cid:durableId="1996563527">
    <w:abstractNumId w:val="28"/>
  </w:num>
  <w:num w:numId="27" w16cid:durableId="1346593679">
    <w:abstractNumId w:val="19"/>
  </w:num>
  <w:num w:numId="28" w16cid:durableId="1130319284">
    <w:abstractNumId w:val="18"/>
  </w:num>
  <w:num w:numId="29" w16cid:durableId="1283996550">
    <w:abstractNumId w:val="21"/>
  </w:num>
  <w:num w:numId="30" w16cid:durableId="429856235">
    <w:abstractNumId w:val="5"/>
  </w:num>
  <w:num w:numId="31" w16cid:durableId="1204905274">
    <w:abstractNumId w:val="26"/>
  </w:num>
  <w:num w:numId="32" w16cid:durableId="87048544">
    <w:abstractNumId w:val="14"/>
  </w:num>
  <w:num w:numId="33" w16cid:durableId="241375756">
    <w:abstractNumId w:val="13"/>
  </w:num>
  <w:num w:numId="34" w16cid:durableId="279608171">
    <w:abstractNumId w:val="6"/>
  </w:num>
  <w:num w:numId="35" w16cid:durableId="453136566">
    <w:abstractNumId w:val="34"/>
  </w:num>
  <w:num w:numId="36" w16cid:durableId="1880243847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removePersonalInformation/>
  <w:removeDateAndTime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E55"/>
    <w:rsid w:val="00000003"/>
    <w:rsid w:val="00000303"/>
    <w:rsid w:val="00000350"/>
    <w:rsid w:val="00000B5D"/>
    <w:rsid w:val="0000164C"/>
    <w:rsid w:val="00001C92"/>
    <w:rsid w:val="00002617"/>
    <w:rsid w:val="0000346B"/>
    <w:rsid w:val="00004329"/>
    <w:rsid w:val="0000455A"/>
    <w:rsid w:val="00006FE0"/>
    <w:rsid w:val="000070D5"/>
    <w:rsid w:val="000075EF"/>
    <w:rsid w:val="000079C2"/>
    <w:rsid w:val="000102DC"/>
    <w:rsid w:val="0001137E"/>
    <w:rsid w:val="000123B6"/>
    <w:rsid w:val="00012F43"/>
    <w:rsid w:val="00013626"/>
    <w:rsid w:val="00013A34"/>
    <w:rsid w:val="000141D4"/>
    <w:rsid w:val="00014B2D"/>
    <w:rsid w:val="00014FAC"/>
    <w:rsid w:val="00015C29"/>
    <w:rsid w:val="00016566"/>
    <w:rsid w:val="00017B22"/>
    <w:rsid w:val="00017BCE"/>
    <w:rsid w:val="00020405"/>
    <w:rsid w:val="000204C4"/>
    <w:rsid w:val="00020853"/>
    <w:rsid w:val="0002123E"/>
    <w:rsid w:val="00021E5B"/>
    <w:rsid w:val="00022463"/>
    <w:rsid w:val="00022F32"/>
    <w:rsid w:val="0002532B"/>
    <w:rsid w:val="0002562E"/>
    <w:rsid w:val="000259D8"/>
    <w:rsid w:val="00036651"/>
    <w:rsid w:val="00040AD8"/>
    <w:rsid w:val="00040EF7"/>
    <w:rsid w:val="0004199A"/>
    <w:rsid w:val="00046D8B"/>
    <w:rsid w:val="00047417"/>
    <w:rsid w:val="00047E03"/>
    <w:rsid w:val="000510EA"/>
    <w:rsid w:val="00051C22"/>
    <w:rsid w:val="00052942"/>
    <w:rsid w:val="000534BA"/>
    <w:rsid w:val="0005404D"/>
    <w:rsid w:val="000559A9"/>
    <w:rsid w:val="00057407"/>
    <w:rsid w:val="0006367C"/>
    <w:rsid w:val="0006460A"/>
    <w:rsid w:val="00065CD9"/>
    <w:rsid w:val="00067367"/>
    <w:rsid w:val="00071471"/>
    <w:rsid w:val="00072B80"/>
    <w:rsid w:val="00073729"/>
    <w:rsid w:val="0007382A"/>
    <w:rsid w:val="00073D78"/>
    <w:rsid w:val="0007409F"/>
    <w:rsid w:val="00074B7E"/>
    <w:rsid w:val="000803D3"/>
    <w:rsid w:val="00080A18"/>
    <w:rsid w:val="00081F03"/>
    <w:rsid w:val="00083F76"/>
    <w:rsid w:val="00084493"/>
    <w:rsid w:val="0008493D"/>
    <w:rsid w:val="000922A9"/>
    <w:rsid w:val="000928A9"/>
    <w:rsid w:val="00092F9B"/>
    <w:rsid w:val="00093E66"/>
    <w:rsid w:val="00095F92"/>
    <w:rsid w:val="000A08DA"/>
    <w:rsid w:val="000A1AA0"/>
    <w:rsid w:val="000A23A2"/>
    <w:rsid w:val="000A5E22"/>
    <w:rsid w:val="000A677F"/>
    <w:rsid w:val="000A6D68"/>
    <w:rsid w:val="000A7F6C"/>
    <w:rsid w:val="000B0E88"/>
    <w:rsid w:val="000B2733"/>
    <w:rsid w:val="000B293E"/>
    <w:rsid w:val="000B6030"/>
    <w:rsid w:val="000B6631"/>
    <w:rsid w:val="000C2688"/>
    <w:rsid w:val="000C5009"/>
    <w:rsid w:val="000C55BC"/>
    <w:rsid w:val="000C61E8"/>
    <w:rsid w:val="000C76A4"/>
    <w:rsid w:val="000D0556"/>
    <w:rsid w:val="000D1B60"/>
    <w:rsid w:val="000D3AEF"/>
    <w:rsid w:val="000D7393"/>
    <w:rsid w:val="000D79BE"/>
    <w:rsid w:val="000E21AF"/>
    <w:rsid w:val="000E2619"/>
    <w:rsid w:val="000E43D1"/>
    <w:rsid w:val="000E5BEC"/>
    <w:rsid w:val="000F0E79"/>
    <w:rsid w:val="000F1679"/>
    <w:rsid w:val="000F4457"/>
    <w:rsid w:val="000F49B3"/>
    <w:rsid w:val="00100064"/>
    <w:rsid w:val="0010056B"/>
    <w:rsid w:val="00102092"/>
    <w:rsid w:val="00107A3C"/>
    <w:rsid w:val="0011084D"/>
    <w:rsid w:val="00110F62"/>
    <w:rsid w:val="0011260C"/>
    <w:rsid w:val="00113760"/>
    <w:rsid w:val="001137FE"/>
    <w:rsid w:val="0011745B"/>
    <w:rsid w:val="001275E6"/>
    <w:rsid w:val="001314BB"/>
    <w:rsid w:val="001317BA"/>
    <w:rsid w:val="00132EF2"/>
    <w:rsid w:val="001349BF"/>
    <w:rsid w:val="00134CA0"/>
    <w:rsid w:val="00134D73"/>
    <w:rsid w:val="001351BE"/>
    <w:rsid w:val="00135939"/>
    <w:rsid w:val="00135A66"/>
    <w:rsid w:val="00135B74"/>
    <w:rsid w:val="001402F9"/>
    <w:rsid w:val="00141D92"/>
    <w:rsid w:val="00143AAB"/>
    <w:rsid w:val="001440B0"/>
    <w:rsid w:val="00145855"/>
    <w:rsid w:val="0014662E"/>
    <w:rsid w:val="00153D6B"/>
    <w:rsid w:val="001564C5"/>
    <w:rsid w:val="00156524"/>
    <w:rsid w:val="00156FDD"/>
    <w:rsid w:val="001629F5"/>
    <w:rsid w:val="0016368F"/>
    <w:rsid w:val="001640C5"/>
    <w:rsid w:val="001650DC"/>
    <w:rsid w:val="00166E6F"/>
    <w:rsid w:val="001673CE"/>
    <w:rsid w:val="00167983"/>
    <w:rsid w:val="0017221F"/>
    <w:rsid w:val="00172BED"/>
    <w:rsid w:val="00175BDD"/>
    <w:rsid w:val="00176DC6"/>
    <w:rsid w:val="0017754A"/>
    <w:rsid w:val="00181E02"/>
    <w:rsid w:val="001825F7"/>
    <w:rsid w:val="00186098"/>
    <w:rsid w:val="00186499"/>
    <w:rsid w:val="00191935"/>
    <w:rsid w:val="00192591"/>
    <w:rsid w:val="0019585B"/>
    <w:rsid w:val="001963F5"/>
    <w:rsid w:val="00197D03"/>
    <w:rsid w:val="001A0D2E"/>
    <w:rsid w:val="001A1105"/>
    <w:rsid w:val="001A1317"/>
    <w:rsid w:val="001A1435"/>
    <w:rsid w:val="001A15E3"/>
    <w:rsid w:val="001A1664"/>
    <w:rsid w:val="001A1DB4"/>
    <w:rsid w:val="001A2891"/>
    <w:rsid w:val="001A67BE"/>
    <w:rsid w:val="001A7710"/>
    <w:rsid w:val="001B1386"/>
    <w:rsid w:val="001B2745"/>
    <w:rsid w:val="001B284A"/>
    <w:rsid w:val="001B30CE"/>
    <w:rsid w:val="001B460D"/>
    <w:rsid w:val="001B46AC"/>
    <w:rsid w:val="001B56E1"/>
    <w:rsid w:val="001B63ED"/>
    <w:rsid w:val="001B7243"/>
    <w:rsid w:val="001C0ACA"/>
    <w:rsid w:val="001C3B21"/>
    <w:rsid w:val="001C4B58"/>
    <w:rsid w:val="001C4BEC"/>
    <w:rsid w:val="001C7926"/>
    <w:rsid w:val="001D00BE"/>
    <w:rsid w:val="001D0134"/>
    <w:rsid w:val="001D3BCD"/>
    <w:rsid w:val="001D5A56"/>
    <w:rsid w:val="001D5E91"/>
    <w:rsid w:val="001D6495"/>
    <w:rsid w:val="001D68EA"/>
    <w:rsid w:val="001D7088"/>
    <w:rsid w:val="001E0F6C"/>
    <w:rsid w:val="001E2736"/>
    <w:rsid w:val="001E2862"/>
    <w:rsid w:val="001E4A0A"/>
    <w:rsid w:val="001F0662"/>
    <w:rsid w:val="001F1EFD"/>
    <w:rsid w:val="001F2BB6"/>
    <w:rsid w:val="001F4840"/>
    <w:rsid w:val="001F65CD"/>
    <w:rsid w:val="001F7800"/>
    <w:rsid w:val="001F7B50"/>
    <w:rsid w:val="002009F1"/>
    <w:rsid w:val="002010D5"/>
    <w:rsid w:val="00201A88"/>
    <w:rsid w:val="002033E1"/>
    <w:rsid w:val="00203536"/>
    <w:rsid w:val="002037A0"/>
    <w:rsid w:val="00203FD3"/>
    <w:rsid w:val="00204362"/>
    <w:rsid w:val="002051E9"/>
    <w:rsid w:val="00206CB8"/>
    <w:rsid w:val="002102C4"/>
    <w:rsid w:val="0021123F"/>
    <w:rsid w:val="00211A6C"/>
    <w:rsid w:val="0021399D"/>
    <w:rsid w:val="00213AF0"/>
    <w:rsid w:val="002146EC"/>
    <w:rsid w:val="00215B78"/>
    <w:rsid w:val="00220853"/>
    <w:rsid w:val="00220CCC"/>
    <w:rsid w:val="00221A75"/>
    <w:rsid w:val="00222C72"/>
    <w:rsid w:val="00223C34"/>
    <w:rsid w:val="00224BDE"/>
    <w:rsid w:val="00225C6A"/>
    <w:rsid w:val="00231EC8"/>
    <w:rsid w:val="00232D29"/>
    <w:rsid w:val="00234FFB"/>
    <w:rsid w:val="002402E7"/>
    <w:rsid w:val="00240DC8"/>
    <w:rsid w:val="00240E72"/>
    <w:rsid w:val="00241D17"/>
    <w:rsid w:val="00241F98"/>
    <w:rsid w:val="002435E4"/>
    <w:rsid w:val="00243C3A"/>
    <w:rsid w:val="00243CF1"/>
    <w:rsid w:val="00244797"/>
    <w:rsid w:val="002475D5"/>
    <w:rsid w:val="0025074F"/>
    <w:rsid w:val="0025124F"/>
    <w:rsid w:val="00251AA3"/>
    <w:rsid w:val="00252342"/>
    <w:rsid w:val="00253557"/>
    <w:rsid w:val="00254491"/>
    <w:rsid w:val="00254F90"/>
    <w:rsid w:val="00256038"/>
    <w:rsid w:val="00257DB0"/>
    <w:rsid w:val="00260B8E"/>
    <w:rsid w:val="00261B54"/>
    <w:rsid w:val="00262270"/>
    <w:rsid w:val="0026265A"/>
    <w:rsid w:val="00262B76"/>
    <w:rsid w:val="002638BB"/>
    <w:rsid w:val="0026434A"/>
    <w:rsid w:val="00266E0A"/>
    <w:rsid w:val="00270300"/>
    <w:rsid w:val="00272146"/>
    <w:rsid w:val="00273E24"/>
    <w:rsid w:val="0027529B"/>
    <w:rsid w:val="002769DC"/>
    <w:rsid w:val="00277F15"/>
    <w:rsid w:val="00277F80"/>
    <w:rsid w:val="002815F9"/>
    <w:rsid w:val="00281EE7"/>
    <w:rsid w:val="0028467B"/>
    <w:rsid w:val="00285A75"/>
    <w:rsid w:val="00286309"/>
    <w:rsid w:val="00290983"/>
    <w:rsid w:val="00290E38"/>
    <w:rsid w:val="00291D32"/>
    <w:rsid w:val="0029365E"/>
    <w:rsid w:val="00293F97"/>
    <w:rsid w:val="0029752E"/>
    <w:rsid w:val="002A10A3"/>
    <w:rsid w:val="002A1949"/>
    <w:rsid w:val="002A32A5"/>
    <w:rsid w:val="002A41AC"/>
    <w:rsid w:val="002A4EFB"/>
    <w:rsid w:val="002A5E2F"/>
    <w:rsid w:val="002A67F4"/>
    <w:rsid w:val="002A7319"/>
    <w:rsid w:val="002A78F4"/>
    <w:rsid w:val="002B33FC"/>
    <w:rsid w:val="002B37C9"/>
    <w:rsid w:val="002B6C5A"/>
    <w:rsid w:val="002C05E0"/>
    <w:rsid w:val="002C462C"/>
    <w:rsid w:val="002C4695"/>
    <w:rsid w:val="002C5A9E"/>
    <w:rsid w:val="002C67A9"/>
    <w:rsid w:val="002C70FE"/>
    <w:rsid w:val="002D0D21"/>
    <w:rsid w:val="002D2C4D"/>
    <w:rsid w:val="002D41E1"/>
    <w:rsid w:val="002D4B08"/>
    <w:rsid w:val="002D511B"/>
    <w:rsid w:val="002D75BA"/>
    <w:rsid w:val="002D7FDD"/>
    <w:rsid w:val="002E00EC"/>
    <w:rsid w:val="002E1090"/>
    <w:rsid w:val="002E1184"/>
    <w:rsid w:val="002E252B"/>
    <w:rsid w:val="002E26C1"/>
    <w:rsid w:val="002E6201"/>
    <w:rsid w:val="002E72C2"/>
    <w:rsid w:val="002F0D94"/>
    <w:rsid w:val="002F1F55"/>
    <w:rsid w:val="002F3292"/>
    <w:rsid w:val="002F4D36"/>
    <w:rsid w:val="00305A15"/>
    <w:rsid w:val="00307DF2"/>
    <w:rsid w:val="00307F65"/>
    <w:rsid w:val="0031004F"/>
    <w:rsid w:val="00313D72"/>
    <w:rsid w:val="003150C5"/>
    <w:rsid w:val="00317F10"/>
    <w:rsid w:val="003216F2"/>
    <w:rsid w:val="003220F6"/>
    <w:rsid w:val="0032321E"/>
    <w:rsid w:val="003269B5"/>
    <w:rsid w:val="003278B0"/>
    <w:rsid w:val="00330B45"/>
    <w:rsid w:val="003311E2"/>
    <w:rsid w:val="00331862"/>
    <w:rsid w:val="00333185"/>
    <w:rsid w:val="00335C14"/>
    <w:rsid w:val="00335E7F"/>
    <w:rsid w:val="00340C79"/>
    <w:rsid w:val="00341979"/>
    <w:rsid w:val="00343C49"/>
    <w:rsid w:val="00344094"/>
    <w:rsid w:val="00344227"/>
    <w:rsid w:val="00344C09"/>
    <w:rsid w:val="0034507E"/>
    <w:rsid w:val="00345FFA"/>
    <w:rsid w:val="00350611"/>
    <w:rsid w:val="00350729"/>
    <w:rsid w:val="00350A83"/>
    <w:rsid w:val="0035244F"/>
    <w:rsid w:val="00352C15"/>
    <w:rsid w:val="003536EC"/>
    <w:rsid w:val="0035448B"/>
    <w:rsid w:val="003557F6"/>
    <w:rsid w:val="003575CE"/>
    <w:rsid w:val="00357DBC"/>
    <w:rsid w:val="00360665"/>
    <w:rsid w:val="00361062"/>
    <w:rsid w:val="003613F2"/>
    <w:rsid w:val="00361C16"/>
    <w:rsid w:val="00361DF7"/>
    <w:rsid w:val="00361F4C"/>
    <w:rsid w:val="00362DB2"/>
    <w:rsid w:val="003630DB"/>
    <w:rsid w:val="00365909"/>
    <w:rsid w:val="00365F3A"/>
    <w:rsid w:val="00367B81"/>
    <w:rsid w:val="00370DA4"/>
    <w:rsid w:val="003714B7"/>
    <w:rsid w:val="00373025"/>
    <w:rsid w:val="00373D25"/>
    <w:rsid w:val="0037605F"/>
    <w:rsid w:val="00377FD8"/>
    <w:rsid w:val="00382BB9"/>
    <w:rsid w:val="00385103"/>
    <w:rsid w:val="00385312"/>
    <w:rsid w:val="003859A6"/>
    <w:rsid w:val="003863D8"/>
    <w:rsid w:val="003867C5"/>
    <w:rsid w:val="00386E4D"/>
    <w:rsid w:val="00391764"/>
    <w:rsid w:val="00392830"/>
    <w:rsid w:val="003948CE"/>
    <w:rsid w:val="00394CEC"/>
    <w:rsid w:val="003952B0"/>
    <w:rsid w:val="00395553"/>
    <w:rsid w:val="00395845"/>
    <w:rsid w:val="0039613E"/>
    <w:rsid w:val="0039727E"/>
    <w:rsid w:val="0039736B"/>
    <w:rsid w:val="00397D2C"/>
    <w:rsid w:val="003A073E"/>
    <w:rsid w:val="003A09F1"/>
    <w:rsid w:val="003A21DB"/>
    <w:rsid w:val="003A5C99"/>
    <w:rsid w:val="003A6D56"/>
    <w:rsid w:val="003A73C4"/>
    <w:rsid w:val="003A786F"/>
    <w:rsid w:val="003B113C"/>
    <w:rsid w:val="003B246A"/>
    <w:rsid w:val="003B3323"/>
    <w:rsid w:val="003B3393"/>
    <w:rsid w:val="003B3854"/>
    <w:rsid w:val="003B417E"/>
    <w:rsid w:val="003B4832"/>
    <w:rsid w:val="003C0814"/>
    <w:rsid w:val="003C25EB"/>
    <w:rsid w:val="003C2D9B"/>
    <w:rsid w:val="003C3962"/>
    <w:rsid w:val="003C464D"/>
    <w:rsid w:val="003C4BE5"/>
    <w:rsid w:val="003C5243"/>
    <w:rsid w:val="003D021E"/>
    <w:rsid w:val="003D1EEC"/>
    <w:rsid w:val="003D61C3"/>
    <w:rsid w:val="003E0135"/>
    <w:rsid w:val="003E230E"/>
    <w:rsid w:val="003E2463"/>
    <w:rsid w:val="003E2F5E"/>
    <w:rsid w:val="003E6062"/>
    <w:rsid w:val="003E640F"/>
    <w:rsid w:val="003E7E40"/>
    <w:rsid w:val="003F28F3"/>
    <w:rsid w:val="003F3F6B"/>
    <w:rsid w:val="003F5475"/>
    <w:rsid w:val="003F76AC"/>
    <w:rsid w:val="003F7918"/>
    <w:rsid w:val="00401116"/>
    <w:rsid w:val="00401217"/>
    <w:rsid w:val="004030F0"/>
    <w:rsid w:val="00410912"/>
    <w:rsid w:val="00410F8E"/>
    <w:rsid w:val="00411951"/>
    <w:rsid w:val="0041299B"/>
    <w:rsid w:val="00412B2B"/>
    <w:rsid w:val="00412CDD"/>
    <w:rsid w:val="0041369C"/>
    <w:rsid w:val="00415839"/>
    <w:rsid w:val="0041610B"/>
    <w:rsid w:val="00420660"/>
    <w:rsid w:val="004218E0"/>
    <w:rsid w:val="00422181"/>
    <w:rsid w:val="00422FE4"/>
    <w:rsid w:val="00423B48"/>
    <w:rsid w:val="00432470"/>
    <w:rsid w:val="0043288C"/>
    <w:rsid w:val="00433D39"/>
    <w:rsid w:val="00434029"/>
    <w:rsid w:val="00436955"/>
    <w:rsid w:val="00437716"/>
    <w:rsid w:val="004402DC"/>
    <w:rsid w:val="004444F9"/>
    <w:rsid w:val="00444BD1"/>
    <w:rsid w:val="004452BE"/>
    <w:rsid w:val="00446AF5"/>
    <w:rsid w:val="00446FBC"/>
    <w:rsid w:val="00447163"/>
    <w:rsid w:val="004475BD"/>
    <w:rsid w:val="00447D29"/>
    <w:rsid w:val="00451CD6"/>
    <w:rsid w:val="0046000C"/>
    <w:rsid w:val="004604C6"/>
    <w:rsid w:val="00461FED"/>
    <w:rsid w:val="00462051"/>
    <w:rsid w:val="00462D76"/>
    <w:rsid w:val="004648F9"/>
    <w:rsid w:val="0046564E"/>
    <w:rsid w:val="00470012"/>
    <w:rsid w:val="00471027"/>
    <w:rsid w:val="004727AF"/>
    <w:rsid w:val="004729D5"/>
    <w:rsid w:val="00473F1F"/>
    <w:rsid w:val="00476961"/>
    <w:rsid w:val="00476F51"/>
    <w:rsid w:val="004773FB"/>
    <w:rsid w:val="0047777C"/>
    <w:rsid w:val="00480143"/>
    <w:rsid w:val="00482BC9"/>
    <w:rsid w:val="004832F9"/>
    <w:rsid w:val="00483A7B"/>
    <w:rsid w:val="004861FA"/>
    <w:rsid w:val="00487143"/>
    <w:rsid w:val="0048741B"/>
    <w:rsid w:val="004907BF"/>
    <w:rsid w:val="0049371D"/>
    <w:rsid w:val="004945D9"/>
    <w:rsid w:val="00494FE6"/>
    <w:rsid w:val="0049539B"/>
    <w:rsid w:val="00496702"/>
    <w:rsid w:val="00496752"/>
    <w:rsid w:val="004973C4"/>
    <w:rsid w:val="00497EE5"/>
    <w:rsid w:val="004A0708"/>
    <w:rsid w:val="004A0A45"/>
    <w:rsid w:val="004A114C"/>
    <w:rsid w:val="004A2E06"/>
    <w:rsid w:val="004A3442"/>
    <w:rsid w:val="004A3949"/>
    <w:rsid w:val="004A3FB8"/>
    <w:rsid w:val="004A4622"/>
    <w:rsid w:val="004A78F7"/>
    <w:rsid w:val="004B2963"/>
    <w:rsid w:val="004B35B2"/>
    <w:rsid w:val="004B44B2"/>
    <w:rsid w:val="004B5ECC"/>
    <w:rsid w:val="004B7BA2"/>
    <w:rsid w:val="004C1A5E"/>
    <w:rsid w:val="004C39A4"/>
    <w:rsid w:val="004C4041"/>
    <w:rsid w:val="004C4438"/>
    <w:rsid w:val="004C5152"/>
    <w:rsid w:val="004C5C72"/>
    <w:rsid w:val="004C6E13"/>
    <w:rsid w:val="004D051B"/>
    <w:rsid w:val="004D05AB"/>
    <w:rsid w:val="004D2373"/>
    <w:rsid w:val="004D6665"/>
    <w:rsid w:val="004D77B0"/>
    <w:rsid w:val="004E0AB9"/>
    <w:rsid w:val="004E0D78"/>
    <w:rsid w:val="004E0F18"/>
    <w:rsid w:val="004E2F35"/>
    <w:rsid w:val="004E3C1E"/>
    <w:rsid w:val="004E3C7F"/>
    <w:rsid w:val="004E442E"/>
    <w:rsid w:val="004E68B7"/>
    <w:rsid w:val="004E6D95"/>
    <w:rsid w:val="004F0CF9"/>
    <w:rsid w:val="004F10B5"/>
    <w:rsid w:val="004F1C2F"/>
    <w:rsid w:val="004F316E"/>
    <w:rsid w:val="004F3D7F"/>
    <w:rsid w:val="004F470C"/>
    <w:rsid w:val="004F4856"/>
    <w:rsid w:val="004F57EB"/>
    <w:rsid w:val="004F61EF"/>
    <w:rsid w:val="004F65D2"/>
    <w:rsid w:val="004F7BE8"/>
    <w:rsid w:val="005010C0"/>
    <w:rsid w:val="005015BF"/>
    <w:rsid w:val="0050276A"/>
    <w:rsid w:val="00503529"/>
    <w:rsid w:val="00503874"/>
    <w:rsid w:val="0050430E"/>
    <w:rsid w:val="00504714"/>
    <w:rsid w:val="00504C77"/>
    <w:rsid w:val="0050565F"/>
    <w:rsid w:val="00506F85"/>
    <w:rsid w:val="0051381A"/>
    <w:rsid w:val="00516042"/>
    <w:rsid w:val="0051672F"/>
    <w:rsid w:val="00517D44"/>
    <w:rsid w:val="00520530"/>
    <w:rsid w:val="00521721"/>
    <w:rsid w:val="00521888"/>
    <w:rsid w:val="00521AD1"/>
    <w:rsid w:val="00521B9D"/>
    <w:rsid w:val="00522251"/>
    <w:rsid w:val="00522AB3"/>
    <w:rsid w:val="00526289"/>
    <w:rsid w:val="00530018"/>
    <w:rsid w:val="0053033A"/>
    <w:rsid w:val="0053064E"/>
    <w:rsid w:val="005327C8"/>
    <w:rsid w:val="00534B04"/>
    <w:rsid w:val="00535384"/>
    <w:rsid w:val="00536180"/>
    <w:rsid w:val="00537665"/>
    <w:rsid w:val="00537A51"/>
    <w:rsid w:val="00537E82"/>
    <w:rsid w:val="0054117D"/>
    <w:rsid w:val="0054549A"/>
    <w:rsid w:val="005455FD"/>
    <w:rsid w:val="00546070"/>
    <w:rsid w:val="005467F2"/>
    <w:rsid w:val="00553369"/>
    <w:rsid w:val="00554841"/>
    <w:rsid w:val="00556A41"/>
    <w:rsid w:val="005600D3"/>
    <w:rsid w:val="00560B66"/>
    <w:rsid w:val="005647B7"/>
    <w:rsid w:val="00567246"/>
    <w:rsid w:val="00573A7E"/>
    <w:rsid w:val="00573F39"/>
    <w:rsid w:val="00577139"/>
    <w:rsid w:val="00577A7E"/>
    <w:rsid w:val="00581035"/>
    <w:rsid w:val="00582861"/>
    <w:rsid w:val="00582EE8"/>
    <w:rsid w:val="005844EA"/>
    <w:rsid w:val="005856E1"/>
    <w:rsid w:val="00585D6A"/>
    <w:rsid w:val="005866AC"/>
    <w:rsid w:val="00590999"/>
    <w:rsid w:val="0059373E"/>
    <w:rsid w:val="005A0839"/>
    <w:rsid w:val="005A1DE9"/>
    <w:rsid w:val="005A298A"/>
    <w:rsid w:val="005A2C07"/>
    <w:rsid w:val="005A30F6"/>
    <w:rsid w:val="005A3EF3"/>
    <w:rsid w:val="005A47CE"/>
    <w:rsid w:val="005B0B67"/>
    <w:rsid w:val="005B212A"/>
    <w:rsid w:val="005B386E"/>
    <w:rsid w:val="005B58E7"/>
    <w:rsid w:val="005B7FD5"/>
    <w:rsid w:val="005C0B50"/>
    <w:rsid w:val="005C1912"/>
    <w:rsid w:val="005C2492"/>
    <w:rsid w:val="005C2927"/>
    <w:rsid w:val="005C29B3"/>
    <w:rsid w:val="005C492C"/>
    <w:rsid w:val="005C5CDA"/>
    <w:rsid w:val="005C6F08"/>
    <w:rsid w:val="005D0F29"/>
    <w:rsid w:val="005D3929"/>
    <w:rsid w:val="005D4318"/>
    <w:rsid w:val="005D4351"/>
    <w:rsid w:val="005D5048"/>
    <w:rsid w:val="005D5335"/>
    <w:rsid w:val="005D5FDC"/>
    <w:rsid w:val="005D6BEF"/>
    <w:rsid w:val="005D6F7E"/>
    <w:rsid w:val="005E03EC"/>
    <w:rsid w:val="005E0F0D"/>
    <w:rsid w:val="005E18A2"/>
    <w:rsid w:val="005E2F73"/>
    <w:rsid w:val="005E3FEF"/>
    <w:rsid w:val="005E4BF4"/>
    <w:rsid w:val="005E60A6"/>
    <w:rsid w:val="005E7615"/>
    <w:rsid w:val="005F0590"/>
    <w:rsid w:val="005F1E1E"/>
    <w:rsid w:val="005F32CD"/>
    <w:rsid w:val="005F411E"/>
    <w:rsid w:val="0060164B"/>
    <w:rsid w:val="00603F19"/>
    <w:rsid w:val="006105DC"/>
    <w:rsid w:val="00611D7D"/>
    <w:rsid w:val="00613AE0"/>
    <w:rsid w:val="006145B9"/>
    <w:rsid w:val="00614FC7"/>
    <w:rsid w:val="00616F58"/>
    <w:rsid w:val="00616F68"/>
    <w:rsid w:val="006225B2"/>
    <w:rsid w:val="00623128"/>
    <w:rsid w:val="00624A3F"/>
    <w:rsid w:val="0062508E"/>
    <w:rsid w:val="00625E23"/>
    <w:rsid w:val="0062732C"/>
    <w:rsid w:val="00627CB7"/>
    <w:rsid w:val="00633554"/>
    <w:rsid w:val="00633DD2"/>
    <w:rsid w:val="00635911"/>
    <w:rsid w:val="00635D3D"/>
    <w:rsid w:val="0063610C"/>
    <w:rsid w:val="00637388"/>
    <w:rsid w:val="00637AD1"/>
    <w:rsid w:val="006401A5"/>
    <w:rsid w:val="00640DA8"/>
    <w:rsid w:val="006412E7"/>
    <w:rsid w:val="00641F3F"/>
    <w:rsid w:val="00642C70"/>
    <w:rsid w:val="00643967"/>
    <w:rsid w:val="00644358"/>
    <w:rsid w:val="00645CB1"/>
    <w:rsid w:val="0064608F"/>
    <w:rsid w:val="006460C1"/>
    <w:rsid w:val="00646830"/>
    <w:rsid w:val="00647740"/>
    <w:rsid w:val="00650503"/>
    <w:rsid w:val="00651501"/>
    <w:rsid w:val="00651CE9"/>
    <w:rsid w:val="006548EC"/>
    <w:rsid w:val="006559FA"/>
    <w:rsid w:val="00655D49"/>
    <w:rsid w:val="00656372"/>
    <w:rsid w:val="006566AA"/>
    <w:rsid w:val="00657E3A"/>
    <w:rsid w:val="00660868"/>
    <w:rsid w:val="00660A5D"/>
    <w:rsid w:val="00662A0E"/>
    <w:rsid w:val="00664609"/>
    <w:rsid w:val="0066464C"/>
    <w:rsid w:val="00664B2C"/>
    <w:rsid w:val="00665577"/>
    <w:rsid w:val="00667347"/>
    <w:rsid w:val="00667C1E"/>
    <w:rsid w:val="00674787"/>
    <w:rsid w:val="00676519"/>
    <w:rsid w:val="006767AD"/>
    <w:rsid w:val="00681AA2"/>
    <w:rsid w:val="00687E70"/>
    <w:rsid w:val="006912AE"/>
    <w:rsid w:val="0069266A"/>
    <w:rsid w:val="006929AF"/>
    <w:rsid w:val="00694BC6"/>
    <w:rsid w:val="00694C52"/>
    <w:rsid w:val="006963E5"/>
    <w:rsid w:val="006A16CC"/>
    <w:rsid w:val="006A2175"/>
    <w:rsid w:val="006A2770"/>
    <w:rsid w:val="006A34DB"/>
    <w:rsid w:val="006A5891"/>
    <w:rsid w:val="006B0D30"/>
    <w:rsid w:val="006B38FE"/>
    <w:rsid w:val="006B40DB"/>
    <w:rsid w:val="006B4367"/>
    <w:rsid w:val="006B6982"/>
    <w:rsid w:val="006B6BD3"/>
    <w:rsid w:val="006B6BE9"/>
    <w:rsid w:val="006B749C"/>
    <w:rsid w:val="006B760E"/>
    <w:rsid w:val="006B7C15"/>
    <w:rsid w:val="006C162E"/>
    <w:rsid w:val="006C3BD3"/>
    <w:rsid w:val="006C4E2A"/>
    <w:rsid w:val="006C6F18"/>
    <w:rsid w:val="006C7558"/>
    <w:rsid w:val="006D2B47"/>
    <w:rsid w:val="006E0080"/>
    <w:rsid w:val="006E02D6"/>
    <w:rsid w:val="006E1AA4"/>
    <w:rsid w:val="006E372F"/>
    <w:rsid w:val="006E73D1"/>
    <w:rsid w:val="006F02A2"/>
    <w:rsid w:val="006F1B8D"/>
    <w:rsid w:val="006F1D56"/>
    <w:rsid w:val="007005FA"/>
    <w:rsid w:val="00700886"/>
    <w:rsid w:val="00702486"/>
    <w:rsid w:val="00702E0A"/>
    <w:rsid w:val="00702EAD"/>
    <w:rsid w:val="0070408F"/>
    <w:rsid w:val="00704C49"/>
    <w:rsid w:val="00710E47"/>
    <w:rsid w:val="0071342D"/>
    <w:rsid w:val="00713FC6"/>
    <w:rsid w:val="00714871"/>
    <w:rsid w:val="00715753"/>
    <w:rsid w:val="007159EF"/>
    <w:rsid w:val="0071655F"/>
    <w:rsid w:val="00716689"/>
    <w:rsid w:val="007170FD"/>
    <w:rsid w:val="007173B8"/>
    <w:rsid w:val="00717F9B"/>
    <w:rsid w:val="00720E12"/>
    <w:rsid w:val="00721339"/>
    <w:rsid w:val="00722073"/>
    <w:rsid w:val="007225B1"/>
    <w:rsid w:val="007226EA"/>
    <w:rsid w:val="007227A8"/>
    <w:rsid w:val="0072386F"/>
    <w:rsid w:val="00725622"/>
    <w:rsid w:val="0072580C"/>
    <w:rsid w:val="0073122F"/>
    <w:rsid w:val="00731B8B"/>
    <w:rsid w:val="00732413"/>
    <w:rsid w:val="00733E9B"/>
    <w:rsid w:val="00734DF0"/>
    <w:rsid w:val="007367B1"/>
    <w:rsid w:val="00737104"/>
    <w:rsid w:val="0073743F"/>
    <w:rsid w:val="007402A9"/>
    <w:rsid w:val="00741658"/>
    <w:rsid w:val="00742231"/>
    <w:rsid w:val="00743F30"/>
    <w:rsid w:val="00744388"/>
    <w:rsid w:val="00744892"/>
    <w:rsid w:val="0074557C"/>
    <w:rsid w:val="00746B4B"/>
    <w:rsid w:val="00750557"/>
    <w:rsid w:val="00750846"/>
    <w:rsid w:val="00750BC6"/>
    <w:rsid w:val="00751D53"/>
    <w:rsid w:val="00755CF2"/>
    <w:rsid w:val="00755CF4"/>
    <w:rsid w:val="00756045"/>
    <w:rsid w:val="007573E6"/>
    <w:rsid w:val="0076012C"/>
    <w:rsid w:val="0076079E"/>
    <w:rsid w:val="0076263C"/>
    <w:rsid w:val="00762656"/>
    <w:rsid w:val="007660CF"/>
    <w:rsid w:val="007664BA"/>
    <w:rsid w:val="0076679B"/>
    <w:rsid w:val="00767882"/>
    <w:rsid w:val="00767F0E"/>
    <w:rsid w:val="00771AB9"/>
    <w:rsid w:val="00772B9A"/>
    <w:rsid w:val="00772B9B"/>
    <w:rsid w:val="00772D6F"/>
    <w:rsid w:val="0077339B"/>
    <w:rsid w:val="007738CB"/>
    <w:rsid w:val="00775081"/>
    <w:rsid w:val="007765C0"/>
    <w:rsid w:val="00777CCE"/>
    <w:rsid w:val="00781536"/>
    <w:rsid w:val="007826E9"/>
    <w:rsid w:val="007832F9"/>
    <w:rsid w:val="007842F6"/>
    <w:rsid w:val="0078489D"/>
    <w:rsid w:val="0078735A"/>
    <w:rsid w:val="007878E5"/>
    <w:rsid w:val="007900EE"/>
    <w:rsid w:val="00790C62"/>
    <w:rsid w:val="0079285F"/>
    <w:rsid w:val="00792A0E"/>
    <w:rsid w:val="0079371A"/>
    <w:rsid w:val="007A24CF"/>
    <w:rsid w:val="007A338A"/>
    <w:rsid w:val="007A339A"/>
    <w:rsid w:val="007A5358"/>
    <w:rsid w:val="007A5CBD"/>
    <w:rsid w:val="007A7504"/>
    <w:rsid w:val="007B153E"/>
    <w:rsid w:val="007B3DF7"/>
    <w:rsid w:val="007B4E00"/>
    <w:rsid w:val="007B4F49"/>
    <w:rsid w:val="007C150C"/>
    <w:rsid w:val="007C1BEA"/>
    <w:rsid w:val="007C2371"/>
    <w:rsid w:val="007C2999"/>
    <w:rsid w:val="007C2D27"/>
    <w:rsid w:val="007C4CDA"/>
    <w:rsid w:val="007C6AE6"/>
    <w:rsid w:val="007C6CF4"/>
    <w:rsid w:val="007C7660"/>
    <w:rsid w:val="007D0CDA"/>
    <w:rsid w:val="007D1088"/>
    <w:rsid w:val="007D2051"/>
    <w:rsid w:val="007D26DD"/>
    <w:rsid w:val="007D2757"/>
    <w:rsid w:val="007D441B"/>
    <w:rsid w:val="007D5313"/>
    <w:rsid w:val="007D6EDB"/>
    <w:rsid w:val="007E0AF6"/>
    <w:rsid w:val="007E0EDE"/>
    <w:rsid w:val="007E10FD"/>
    <w:rsid w:val="007E2001"/>
    <w:rsid w:val="007E382B"/>
    <w:rsid w:val="007F10AF"/>
    <w:rsid w:val="007F265F"/>
    <w:rsid w:val="007F26A5"/>
    <w:rsid w:val="007F2705"/>
    <w:rsid w:val="007F3DFB"/>
    <w:rsid w:val="007F4758"/>
    <w:rsid w:val="007F4BA8"/>
    <w:rsid w:val="007F61EA"/>
    <w:rsid w:val="0080096C"/>
    <w:rsid w:val="00800FB5"/>
    <w:rsid w:val="008031A7"/>
    <w:rsid w:val="00804541"/>
    <w:rsid w:val="00804954"/>
    <w:rsid w:val="00805297"/>
    <w:rsid w:val="0080532E"/>
    <w:rsid w:val="00805F06"/>
    <w:rsid w:val="00806DFB"/>
    <w:rsid w:val="008124F7"/>
    <w:rsid w:val="00813643"/>
    <w:rsid w:val="00815DA8"/>
    <w:rsid w:val="00817143"/>
    <w:rsid w:val="00817DFE"/>
    <w:rsid w:val="00820310"/>
    <w:rsid w:val="008233A2"/>
    <w:rsid w:val="00823502"/>
    <w:rsid w:val="0082354E"/>
    <w:rsid w:val="00824C23"/>
    <w:rsid w:val="00831260"/>
    <w:rsid w:val="00831285"/>
    <w:rsid w:val="00834940"/>
    <w:rsid w:val="00834F1C"/>
    <w:rsid w:val="00835C94"/>
    <w:rsid w:val="008361A2"/>
    <w:rsid w:val="008372CC"/>
    <w:rsid w:val="00841B8C"/>
    <w:rsid w:val="00841E73"/>
    <w:rsid w:val="00843A74"/>
    <w:rsid w:val="0085157C"/>
    <w:rsid w:val="00851F3E"/>
    <w:rsid w:val="0085247B"/>
    <w:rsid w:val="00852577"/>
    <w:rsid w:val="00853ABB"/>
    <w:rsid w:val="00854638"/>
    <w:rsid w:val="0085609B"/>
    <w:rsid w:val="00856D28"/>
    <w:rsid w:val="00865CD1"/>
    <w:rsid w:val="00870265"/>
    <w:rsid w:val="00871140"/>
    <w:rsid w:val="00872143"/>
    <w:rsid w:val="00874670"/>
    <w:rsid w:val="00875B03"/>
    <w:rsid w:val="00875C46"/>
    <w:rsid w:val="00876CCC"/>
    <w:rsid w:val="008821FA"/>
    <w:rsid w:val="00883F45"/>
    <w:rsid w:val="00885C5F"/>
    <w:rsid w:val="00886573"/>
    <w:rsid w:val="00891150"/>
    <w:rsid w:val="0089163D"/>
    <w:rsid w:val="00892FDB"/>
    <w:rsid w:val="00894637"/>
    <w:rsid w:val="008A0D84"/>
    <w:rsid w:val="008A142C"/>
    <w:rsid w:val="008A3A0B"/>
    <w:rsid w:val="008A4219"/>
    <w:rsid w:val="008A4830"/>
    <w:rsid w:val="008A4A1A"/>
    <w:rsid w:val="008A4E54"/>
    <w:rsid w:val="008A679B"/>
    <w:rsid w:val="008A73F8"/>
    <w:rsid w:val="008A7903"/>
    <w:rsid w:val="008A7EA5"/>
    <w:rsid w:val="008B29FD"/>
    <w:rsid w:val="008B3163"/>
    <w:rsid w:val="008B32E8"/>
    <w:rsid w:val="008B46F1"/>
    <w:rsid w:val="008B50AF"/>
    <w:rsid w:val="008B518A"/>
    <w:rsid w:val="008B5A65"/>
    <w:rsid w:val="008B5F3F"/>
    <w:rsid w:val="008B650F"/>
    <w:rsid w:val="008B6DA8"/>
    <w:rsid w:val="008B79EB"/>
    <w:rsid w:val="008B7B8F"/>
    <w:rsid w:val="008C0D03"/>
    <w:rsid w:val="008C29AF"/>
    <w:rsid w:val="008C2A6F"/>
    <w:rsid w:val="008C4822"/>
    <w:rsid w:val="008C4D52"/>
    <w:rsid w:val="008C54F0"/>
    <w:rsid w:val="008C5E9A"/>
    <w:rsid w:val="008C6A76"/>
    <w:rsid w:val="008C7703"/>
    <w:rsid w:val="008D07C0"/>
    <w:rsid w:val="008D1762"/>
    <w:rsid w:val="008D1F2D"/>
    <w:rsid w:val="008D2D56"/>
    <w:rsid w:val="008D3106"/>
    <w:rsid w:val="008D5D53"/>
    <w:rsid w:val="008D5E8C"/>
    <w:rsid w:val="008D70FF"/>
    <w:rsid w:val="008E0054"/>
    <w:rsid w:val="008E079B"/>
    <w:rsid w:val="008E1C1B"/>
    <w:rsid w:val="008E2037"/>
    <w:rsid w:val="008E3660"/>
    <w:rsid w:val="008E3E52"/>
    <w:rsid w:val="008E3E8C"/>
    <w:rsid w:val="008E411D"/>
    <w:rsid w:val="008E4297"/>
    <w:rsid w:val="008E5962"/>
    <w:rsid w:val="008E5B9E"/>
    <w:rsid w:val="008E5C98"/>
    <w:rsid w:val="008E79C6"/>
    <w:rsid w:val="008F1764"/>
    <w:rsid w:val="008F3F29"/>
    <w:rsid w:val="008F4498"/>
    <w:rsid w:val="008F556A"/>
    <w:rsid w:val="008F571B"/>
    <w:rsid w:val="008F5980"/>
    <w:rsid w:val="008F5BA3"/>
    <w:rsid w:val="009002AC"/>
    <w:rsid w:val="00900438"/>
    <w:rsid w:val="00900AD8"/>
    <w:rsid w:val="00900D16"/>
    <w:rsid w:val="00900E1F"/>
    <w:rsid w:val="009012E3"/>
    <w:rsid w:val="009024B5"/>
    <w:rsid w:val="009024D0"/>
    <w:rsid w:val="00902859"/>
    <w:rsid w:val="00902F31"/>
    <w:rsid w:val="00903019"/>
    <w:rsid w:val="00905001"/>
    <w:rsid w:val="0090512E"/>
    <w:rsid w:val="009053DF"/>
    <w:rsid w:val="00906EB0"/>
    <w:rsid w:val="009075C8"/>
    <w:rsid w:val="00910373"/>
    <w:rsid w:val="00910F2A"/>
    <w:rsid w:val="00911332"/>
    <w:rsid w:val="009113C1"/>
    <w:rsid w:val="00914584"/>
    <w:rsid w:val="0091519C"/>
    <w:rsid w:val="00915314"/>
    <w:rsid w:val="00921728"/>
    <w:rsid w:val="00923123"/>
    <w:rsid w:val="009234B0"/>
    <w:rsid w:val="00923DBA"/>
    <w:rsid w:val="0092580F"/>
    <w:rsid w:val="00925BDC"/>
    <w:rsid w:val="009302B1"/>
    <w:rsid w:val="009305EE"/>
    <w:rsid w:val="00930B53"/>
    <w:rsid w:val="00931215"/>
    <w:rsid w:val="00932736"/>
    <w:rsid w:val="00932A35"/>
    <w:rsid w:val="00932AA9"/>
    <w:rsid w:val="009336E7"/>
    <w:rsid w:val="00933C08"/>
    <w:rsid w:val="0093519F"/>
    <w:rsid w:val="00935571"/>
    <w:rsid w:val="00940711"/>
    <w:rsid w:val="00941412"/>
    <w:rsid w:val="00941718"/>
    <w:rsid w:val="00941C6C"/>
    <w:rsid w:val="00942E3F"/>
    <w:rsid w:val="009437DC"/>
    <w:rsid w:val="00943E16"/>
    <w:rsid w:val="00945AF9"/>
    <w:rsid w:val="009463C1"/>
    <w:rsid w:val="00946AD1"/>
    <w:rsid w:val="009475C1"/>
    <w:rsid w:val="00947C8F"/>
    <w:rsid w:val="00951D92"/>
    <w:rsid w:val="00952D5C"/>
    <w:rsid w:val="00953923"/>
    <w:rsid w:val="00953FFD"/>
    <w:rsid w:val="0095559A"/>
    <w:rsid w:val="00955939"/>
    <w:rsid w:val="00955D69"/>
    <w:rsid w:val="00962D87"/>
    <w:rsid w:val="009630A4"/>
    <w:rsid w:val="00963B5D"/>
    <w:rsid w:val="00964798"/>
    <w:rsid w:val="00964F84"/>
    <w:rsid w:val="009657E0"/>
    <w:rsid w:val="0097116C"/>
    <w:rsid w:val="0097198F"/>
    <w:rsid w:val="00975158"/>
    <w:rsid w:val="00975E0E"/>
    <w:rsid w:val="009765E1"/>
    <w:rsid w:val="00981D46"/>
    <w:rsid w:val="00983ECF"/>
    <w:rsid w:val="00984346"/>
    <w:rsid w:val="00985B65"/>
    <w:rsid w:val="00985DA8"/>
    <w:rsid w:val="00986034"/>
    <w:rsid w:val="00986177"/>
    <w:rsid w:val="00986212"/>
    <w:rsid w:val="00986A44"/>
    <w:rsid w:val="00987230"/>
    <w:rsid w:val="0098760F"/>
    <w:rsid w:val="00987A8A"/>
    <w:rsid w:val="00987B0E"/>
    <w:rsid w:val="0099131E"/>
    <w:rsid w:val="00992152"/>
    <w:rsid w:val="00992AE6"/>
    <w:rsid w:val="00993F22"/>
    <w:rsid w:val="0099508A"/>
    <w:rsid w:val="00995D46"/>
    <w:rsid w:val="009A09BB"/>
    <w:rsid w:val="009A2CB4"/>
    <w:rsid w:val="009A3E76"/>
    <w:rsid w:val="009A4A4A"/>
    <w:rsid w:val="009A4D1A"/>
    <w:rsid w:val="009A58BD"/>
    <w:rsid w:val="009A5F4A"/>
    <w:rsid w:val="009A6E0F"/>
    <w:rsid w:val="009B1D12"/>
    <w:rsid w:val="009B3319"/>
    <w:rsid w:val="009B396B"/>
    <w:rsid w:val="009C01A0"/>
    <w:rsid w:val="009C01C6"/>
    <w:rsid w:val="009C191C"/>
    <w:rsid w:val="009C206A"/>
    <w:rsid w:val="009C20DC"/>
    <w:rsid w:val="009C2A89"/>
    <w:rsid w:val="009C330F"/>
    <w:rsid w:val="009C4512"/>
    <w:rsid w:val="009C452B"/>
    <w:rsid w:val="009C5335"/>
    <w:rsid w:val="009D05CA"/>
    <w:rsid w:val="009D16E0"/>
    <w:rsid w:val="009D2BF2"/>
    <w:rsid w:val="009D2FE1"/>
    <w:rsid w:val="009D7FF8"/>
    <w:rsid w:val="009E09AF"/>
    <w:rsid w:val="009E123F"/>
    <w:rsid w:val="009E423B"/>
    <w:rsid w:val="009E43B5"/>
    <w:rsid w:val="009E47F7"/>
    <w:rsid w:val="009F18AF"/>
    <w:rsid w:val="009F33EE"/>
    <w:rsid w:val="009F367D"/>
    <w:rsid w:val="009F768F"/>
    <w:rsid w:val="009F7886"/>
    <w:rsid w:val="00A012B0"/>
    <w:rsid w:val="00A0147F"/>
    <w:rsid w:val="00A0167C"/>
    <w:rsid w:val="00A01E89"/>
    <w:rsid w:val="00A02D7A"/>
    <w:rsid w:val="00A03235"/>
    <w:rsid w:val="00A06432"/>
    <w:rsid w:val="00A1268C"/>
    <w:rsid w:val="00A12A2B"/>
    <w:rsid w:val="00A141B6"/>
    <w:rsid w:val="00A20FD6"/>
    <w:rsid w:val="00A24E4C"/>
    <w:rsid w:val="00A252B1"/>
    <w:rsid w:val="00A254C7"/>
    <w:rsid w:val="00A2573C"/>
    <w:rsid w:val="00A25AC8"/>
    <w:rsid w:val="00A25E51"/>
    <w:rsid w:val="00A26042"/>
    <w:rsid w:val="00A266E3"/>
    <w:rsid w:val="00A26F25"/>
    <w:rsid w:val="00A30F72"/>
    <w:rsid w:val="00A32434"/>
    <w:rsid w:val="00A32658"/>
    <w:rsid w:val="00A33845"/>
    <w:rsid w:val="00A339B5"/>
    <w:rsid w:val="00A37420"/>
    <w:rsid w:val="00A375D5"/>
    <w:rsid w:val="00A40626"/>
    <w:rsid w:val="00A40745"/>
    <w:rsid w:val="00A424B2"/>
    <w:rsid w:val="00A43BDC"/>
    <w:rsid w:val="00A43D02"/>
    <w:rsid w:val="00A451A2"/>
    <w:rsid w:val="00A45867"/>
    <w:rsid w:val="00A47587"/>
    <w:rsid w:val="00A502EA"/>
    <w:rsid w:val="00A54D95"/>
    <w:rsid w:val="00A55E42"/>
    <w:rsid w:val="00A57085"/>
    <w:rsid w:val="00A573CE"/>
    <w:rsid w:val="00A57CD4"/>
    <w:rsid w:val="00A57F32"/>
    <w:rsid w:val="00A617EE"/>
    <w:rsid w:val="00A621D8"/>
    <w:rsid w:val="00A623F0"/>
    <w:rsid w:val="00A62A82"/>
    <w:rsid w:val="00A63920"/>
    <w:rsid w:val="00A65564"/>
    <w:rsid w:val="00A666EB"/>
    <w:rsid w:val="00A66BA6"/>
    <w:rsid w:val="00A66E99"/>
    <w:rsid w:val="00A7032F"/>
    <w:rsid w:val="00A70651"/>
    <w:rsid w:val="00A7117E"/>
    <w:rsid w:val="00A716DA"/>
    <w:rsid w:val="00A7481E"/>
    <w:rsid w:val="00A77E13"/>
    <w:rsid w:val="00A80332"/>
    <w:rsid w:val="00A80C4F"/>
    <w:rsid w:val="00A8129F"/>
    <w:rsid w:val="00A812F3"/>
    <w:rsid w:val="00A81F91"/>
    <w:rsid w:val="00A8465B"/>
    <w:rsid w:val="00A84D24"/>
    <w:rsid w:val="00A85146"/>
    <w:rsid w:val="00A906B8"/>
    <w:rsid w:val="00A9178D"/>
    <w:rsid w:val="00A91A4E"/>
    <w:rsid w:val="00A91EC1"/>
    <w:rsid w:val="00A93EE8"/>
    <w:rsid w:val="00A9449D"/>
    <w:rsid w:val="00A94593"/>
    <w:rsid w:val="00A94735"/>
    <w:rsid w:val="00A9543E"/>
    <w:rsid w:val="00A9615A"/>
    <w:rsid w:val="00AA074F"/>
    <w:rsid w:val="00AA2D3B"/>
    <w:rsid w:val="00AA3E92"/>
    <w:rsid w:val="00AA3FD6"/>
    <w:rsid w:val="00AA4064"/>
    <w:rsid w:val="00AA4CA9"/>
    <w:rsid w:val="00AA6969"/>
    <w:rsid w:val="00AB2D62"/>
    <w:rsid w:val="00AB4DCF"/>
    <w:rsid w:val="00AB4F6B"/>
    <w:rsid w:val="00AB5978"/>
    <w:rsid w:val="00AB7A9A"/>
    <w:rsid w:val="00AC0362"/>
    <w:rsid w:val="00AC1618"/>
    <w:rsid w:val="00AC351B"/>
    <w:rsid w:val="00AC3FDB"/>
    <w:rsid w:val="00AC4F8B"/>
    <w:rsid w:val="00AC6045"/>
    <w:rsid w:val="00AC6595"/>
    <w:rsid w:val="00AC6D3E"/>
    <w:rsid w:val="00AD145F"/>
    <w:rsid w:val="00AD62BE"/>
    <w:rsid w:val="00AD6684"/>
    <w:rsid w:val="00AD73A7"/>
    <w:rsid w:val="00AE0CF6"/>
    <w:rsid w:val="00AE2F22"/>
    <w:rsid w:val="00AE5525"/>
    <w:rsid w:val="00AE56A6"/>
    <w:rsid w:val="00AE675E"/>
    <w:rsid w:val="00AF33B2"/>
    <w:rsid w:val="00AF43B5"/>
    <w:rsid w:val="00AF4DC2"/>
    <w:rsid w:val="00AF5507"/>
    <w:rsid w:val="00AF5915"/>
    <w:rsid w:val="00AF6BF2"/>
    <w:rsid w:val="00AF770D"/>
    <w:rsid w:val="00B00462"/>
    <w:rsid w:val="00B0329E"/>
    <w:rsid w:val="00B04638"/>
    <w:rsid w:val="00B05D18"/>
    <w:rsid w:val="00B12F41"/>
    <w:rsid w:val="00B16B3D"/>
    <w:rsid w:val="00B2002F"/>
    <w:rsid w:val="00B208F2"/>
    <w:rsid w:val="00B2227A"/>
    <w:rsid w:val="00B22EBF"/>
    <w:rsid w:val="00B25DC9"/>
    <w:rsid w:val="00B31B27"/>
    <w:rsid w:val="00B32892"/>
    <w:rsid w:val="00B33AF4"/>
    <w:rsid w:val="00B33D12"/>
    <w:rsid w:val="00B34637"/>
    <w:rsid w:val="00B3493D"/>
    <w:rsid w:val="00B368DA"/>
    <w:rsid w:val="00B36E1D"/>
    <w:rsid w:val="00B36FE4"/>
    <w:rsid w:val="00B40969"/>
    <w:rsid w:val="00B41415"/>
    <w:rsid w:val="00B416D9"/>
    <w:rsid w:val="00B43966"/>
    <w:rsid w:val="00B4546D"/>
    <w:rsid w:val="00B474AB"/>
    <w:rsid w:val="00B47C7A"/>
    <w:rsid w:val="00B47D36"/>
    <w:rsid w:val="00B47E54"/>
    <w:rsid w:val="00B533BF"/>
    <w:rsid w:val="00B5408B"/>
    <w:rsid w:val="00B54A4B"/>
    <w:rsid w:val="00B54B7B"/>
    <w:rsid w:val="00B54E23"/>
    <w:rsid w:val="00B56104"/>
    <w:rsid w:val="00B60A48"/>
    <w:rsid w:val="00B619EE"/>
    <w:rsid w:val="00B64689"/>
    <w:rsid w:val="00B6591C"/>
    <w:rsid w:val="00B664F5"/>
    <w:rsid w:val="00B66923"/>
    <w:rsid w:val="00B67439"/>
    <w:rsid w:val="00B73A46"/>
    <w:rsid w:val="00B74522"/>
    <w:rsid w:val="00B751C6"/>
    <w:rsid w:val="00B75DD0"/>
    <w:rsid w:val="00B75F2D"/>
    <w:rsid w:val="00B76B77"/>
    <w:rsid w:val="00B81FDA"/>
    <w:rsid w:val="00B824A7"/>
    <w:rsid w:val="00B83525"/>
    <w:rsid w:val="00B84AA7"/>
    <w:rsid w:val="00B8678B"/>
    <w:rsid w:val="00B86FFB"/>
    <w:rsid w:val="00B933B7"/>
    <w:rsid w:val="00B93D5C"/>
    <w:rsid w:val="00BA0AFA"/>
    <w:rsid w:val="00BA1197"/>
    <w:rsid w:val="00BA384C"/>
    <w:rsid w:val="00BA47D1"/>
    <w:rsid w:val="00BA4FB8"/>
    <w:rsid w:val="00BA5109"/>
    <w:rsid w:val="00BA687E"/>
    <w:rsid w:val="00BA6D57"/>
    <w:rsid w:val="00BA6EE1"/>
    <w:rsid w:val="00BB14A9"/>
    <w:rsid w:val="00BB2088"/>
    <w:rsid w:val="00BB30D5"/>
    <w:rsid w:val="00BB4020"/>
    <w:rsid w:val="00BB67D5"/>
    <w:rsid w:val="00BB6EC7"/>
    <w:rsid w:val="00BB6F7E"/>
    <w:rsid w:val="00BC009C"/>
    <w:rsid w:val="00BC1A8D"/>
    <w:rsid w:val="00BC4389"/>
    <w:rsid w:val="00BC535F"/>
    <w:rsid w:val="00BC5654"/>
    <w:rsid w:val="00BC580B"/>
    <w:rsid w:val="00BC5D7A"/>
    <w:rsid w:val="00BC638E"/>
    <w:rsid w:val="00BC697C"/>
    <w:rsid w:val="00BC6B14"/>
    <w:rsid w:val="00BD2B43"/>
    <w:rsid w:val="00BD4DE3"/>
    <w:rsid w:val="00BD539F"/>
    <w:rsid w:val="00BD6E55"/>
    <w:rsid w:val="00BD73C6"/>
    <w:rsid w:val="00BE1D91"/>
    <w:rsid w:val="00BE468E"/>
    <w:rsid w:val="00BE782E"/>
    <w:rsid w:val="00BF179F"/>
    <w:rsid w:val="00BF18F8"/>
    <w:rsid w:val="00BF308B"/>
    <w:rsid w:val="00BF34FA"/>
    <w:rsid w:val="00BF3C48"/>
    <w:rsid w:val="00C0095F"/>
    <w:rsid w:val="00C00ACD"/>
    <w:rsid w:val="00C01051"/>
    <w:rsid w:val="00C018F7"/>
    <w:rsid w:val="00C02975"/>
    <w:rsid w:val="00C0385A"/>
    <w:rsid w:val="00C046D9"/>
    <w:rsid w:val="00C04959"/>
    <w:rsid w:val="00C04DF2"/>
    <w:rsid w:val="00C04E80"/>
    <w:rsid w:val="00C05E5E"/>
    <w:rsid w:val="00C05FFE"/>
    <w:rsid w:val="00C065C9"/>
    <w:rsid w:val="00C11298"/>
    <w:rsid w:val="00C11F89"/>
    <w:rsid w:val="00C13F8B"/>
    <w:rsid w:val="00C14877"/>
    <w:rsid w:val="00C15E3D"/>
    <w:rsid w:val="00C16875"/>
    <w:rsid w:val="00C16EFA"/>
    <w:rsid w:val="00C173FE"/>
    <w:rsid w:val="00C23404"/>
    <w:rsid w:val="00C24D63"/>
    <w:rsid w:val="00C25266"/>
    <w:rsid w:val="00C25300"/>
    <w:rsid w:val="00C3246C"/>
    <w:rsid w:val="00C33708"/>
    <w:rsid w:val="00C34975"/>
    <w:rsid w:val="00C3704F"/>
    <w:rsid w:val="00C4104A"/>
    <w:rsid w:val="00C41F13"/>
    <w:rsid w:val="00C42468"/>
    <w:rsid w:val="00C43229"/>
    <w:rsid w:val="00C441E0"/>
    <w:rsid w:val="00C4667F"/>
    <w:rsid w:val="00C46BC3"/>
    <w:rsid w:val="00C515F6"/>
    <w:rsid w:val="00C5252D"/>
    <w:rsid w:val="00C54944"/>
    <w:rsid w:val="00C555C6"/>
    <w:rsid w:val="00C568C4"/>
    <w:rsid w:val="00C606A3"/>
    <w:rsid w:val="00C60E27"/>
    <w:rsid w:val="00C6151A"/>
    <w:rsid w:val="00C618C4"/>
    <w:rsid w:val="00C62DD3"/>
    <w:rsid w:val="00C63670"/>
    <w:rsid w:val="00C6417D"/>
    <w:rsid w:val="00C66B86"/>
    <w:rsid w:val="00C6755D"/>
    <w:rsid w:val="00C726C5"/>
    <w:rsid w:val="00C73916"/>
    <w:rsid w:val="00C75D91"/>
    <w:rsid w:val="00C76203"/>
    <w:rsid w:val="00C80BCA"/>
    <w:rsid w:val="00C81B24"/>
    <w:rsid w:val="00C8423B"/>
    <w:rsid w:val="00C84722"/>
    <w:rsid w:val="00C84896"/>
    <w:rsid w:val="00C85B85"/>
    <w:rsid w:val="00C87619"/>
    <w:rsid w:val="00C87DAC"/>
    <w:rsid w:val="00C92D31"/>
    <w:rsid w:val="00C9513E"/>
    <w:rsid w:val="00C9515F"/>
    <w:rsid w:val="00C95731"/>
    <w:rsid w:val="00C97F11"/>
    <w:rsid w:val="00CA098E"/>
    <w:rsid w:val="00CA09A8"/>
    <w:rsid w:val="00CA0B95"/>
    <w:rsid w:val="00CA1D58"/>
    <w:rsid w:val="00CA2692"/>
    <w:rsid w:val="00CA4E55"/>
    <w:rsid w:val="00CA74D1"/>
    <w:rsid w:val="00CB2305"/>
    <w:rsid w:val="00CB31A8"/>
    <w:rsid w:val="00CB4815"/>
    <w:rsid w:val="00CB55AF"/>
    <w:rsid w:val="00CB55FF"/>
    <w:rsid w:val="00CB5AFB"/>
    <w:rsid w:val="00CB68D5"/>
    <w:rsid w:val="00CB7340"/>
    <w:rsid w:val="00CB7A94"/>
    <w:rsid w:val="00CB7F6B"/>
    <w:rsid w:val="00CC1FAA"/>
    <w:rsid w:val="00CC5106"/>
    <w:rsid w:val="00CC6814"/>
    <w:rsid w:val="00CC7133"/>
    <w:rsid w:val="00CD0E69"/>
    <w:rsid w:val="00CD421C"/>
    <w:rsid w:val="00CD45A4"/>
    <w:rsid w:val="00CD47B6"/>
    <w:rsid w:val="00CD4A7F"/>
    <w:rsid w:val="00CD4EB6"/>
    <w:rsid w:val="00CD5024"/>
    <w:rsid w:val="00CD5E2A"/>
    <w:rsid w:val="00CD5F69"/>
    <w:rsid w:val="00CD61A4"/>
    <w:rsid w:val="00CD692C"/>
    <w:rsid w:val="00CD6BBA"/>
    <w:rsid w:val="00CE01CE"/>
    <w:rsid w:val="00CE0AA8"/>
    <w:rsid w:val="00CE2714"/>
    <w:rsid w:val="00CE2D85"/>
    <w:rsid w:val="00CE44C6"/>
    <w:rsid w:val="00CF1507"/>
    <w:rsid w:val="00CF2EE9"/>
    <w:rsid w:val="00CF4BBF"/>
    <w:rsid w:val="00CF6099"/>
    <w:rsid w:val="00D007A2"/>
    <w:rsid w:val="00D0166D"/>
    <w:rsid w:val="00D01EEB"/>
    <w:rsid w:val="00D02534"/>
    <w:rsid w:val="00D07939"/>
    <w:rsid w:val="00D14F94"/>
    <w:rsid w:val="00D217C3"/>
    <w:rsid w:val="00D21C37"/>
    <w:rsid w:val="00D2203C"/>
    <w:rsid w:val="00D22FBD"/>
    <w:rsid w:val="00D24640"/>
    <w:rsid w:val="00D2546B"/>
    <w:rsid w:val="00D273E9"/>
    <w:rsid w:val="00D31A46"/>
    <w:rsid w:val="00D31D06"/>
    <w:rsid w:val="00D32F65"/>
    <w:rsid w:val="00D33217"/>
    <w:rsid w:val="00D349E1"/>
    <w:rsid w:val="00D35CF2"/>
    <w:rsid w:val="00D35D07"/>
    <w:rsid w:val="00D37F10"/>
    <w:rsid w:val="00D4025C"/>
    <w:rsid w:val="00D41438"/>
    <w:rsid w:val="00D41AF5"/>
    <w:rsid w:val="00D42D3D"/>
    <w:rsid w:val="00D44B9A"/>
    <w:rsid w:val="00D47CEA"/>
    <w:rsid w:val="00D5222D"/>
    <w:rsid w:val="00D52D23"/>
    <w:rsid w:val="00D530A6"/>
    <w:rsid w:val="00D53F7B"/>
    <w:rsid w:val="00D55593"/>
    <w:rsid w:val="00D56BC0"/>
    <w:rsid w:val="00D574DC"/>
    <w:rsid w:val="00D57E35"/>
    <w:rsid w:val="00D65020"/>
    <w:rsid w:val="00D65EEA"/>
    <w:rsid w:val="00D65F13"/>
    <w:rsid w:val="00D725EF"/>
    <w:rsid w:val="00D73919"/>
    <w:rsid w:val="00D73B11"/>
    <w:rsid w:val="00D74077"/>
    <w:rsid w:val="00D74080"/>
    <w:rsid w:val="00D743E5"/>
    <w:rsid w:val="00D74A2C"/>
    <w:rsid w:val="00D77B09"/>
    <w:rsid w:val="00D84D72"/>
    <w:rsid w:val="00D860C0"/>
    <w:rsid w:val="00D86190"/>
    <w:rsid w:val="00D867E5"/>
    <w:rsid w:val="00D86DF5"/>
    <w:rsid w:val="00D90579"/>
    <w:rsid w:val="00D91B52"/>
    <w:rsid w:val="00D9227C"/>
    <w:rsid w:val="00D93769"/>
    <w:rsid w:val="00D93D91"/>
    <w:rsid w:val="00D94732"/>
    <w:rsid w:val="00D97038"/>
    <w:rsid w:val="00DA256B"/>
    <w:rsid w:val="00DA3935"/>
    <w:rsid w:val="00DA4DF2"/>
    <w:rsid w:val="00DA52A4"/>
    <w:rsid w:val="00DA5423"/>
    <w:rsid w:val="00DA68AD"/>
    <w:rsid w:val="00DB0678"/>
    <w:rsid w:val="00DB1E01"/>
    <w:rsid w:val="00DB25AF"/>
    <w:rsid w:val="00DB3439"/>
    <w:rsid w:val="00DB4045"/>
    <w:rsid w:val="00DC06EC"/>
    <w:rsid w:val="00DC09F7"/>
    <w:rsid w:val="00DC1158"/>
    <w:rsid w:val="00DC1F73"/>
    <w:rsid w:val="00DC20FD"/>
    <w:rsid w:val="00DC2C94"/>
    <w:rsid w:val="00DC3877"/>
    <w:rsid w:val="00DC402D"/>
    <w:rsid w:val="00DD097B"/>
    <w:rsid w:val="00DD1221"/>
    <w:rsid w:val="00DD1370"/>
    <w:rsid w:val="00DD3276"/>
    <w:rsid w:val="00DD3B40"/>
    <w:rsid w:val="00DD3FF9"/>
    <w:rsid w:val="00DD56D9"/>
    <w:rsid w:val="00DD5B80"/>
    <w:rsid w:val="00DD7EF9"/>
    <w:rsid w:val="00DE07D4"/>
    <w:rsid w:val="00DE25F0"/>
    <w:rsid w:val="00DE3584"/>
    <w:rsid w:val="00DE443C"/>
    <w:rsid w:val="00DE4534"/>
    <w:rsid w:val="00DE6BA5"/>
    <w:rsid w:val="00DE73AF"/>
    <w:rsid w:val="00DF0D90"/>
    <w:rsid w:val="00DF1053"/>
    <w:rsid w:val="00DF1881"/>
    <w:rsid w:val="00DF1C35"/>
    <w:rsid w:val="00DF28FE"/>
    <w:rsid w:val="00DF41FA"/>
    <w:rsid w:val="00DF4A6B"/>
    <w:rsid w:val="00DF4C1A"/>
    <w:rsid w:val="00DF75FC"/>
    <w:rsid w:val="00DF78AD"/>
    <w:rsid w:val="00E0061F"/>
    <w:rsid w:val="00E00FC7"/>
    <w:rsid w:val="00E036EE"/>
    <w:rsid w:val="00E04281"/>
    <w:rsid w:val="00E05172"/>
    <w:rsid w:val="00E052B4"/>
    <w:rsid w:val="00E0652E"/>
    <w:rsid w:val="00E1006F"/>
    <w:rsid w:val="00E100A0"/>
    <w:rsid w:val="00E11A04"/>
    <w:rsid w:val="00E12FE5"/>
    <w:rsid w:val="00E149D4"/>
    <w:rsid w:val="00E15B10"/>
    <w:rsid w:val="00E16E55"/>
    <w:rsid w:val="00E22824"/>
    <w:rsid w:val="00E237DE"/>
    <w:rsid w:val="00E23B3A"/>
    <w:rsid w:val="00E24321"/>
    <w:rsid w:val="00E26396"/>
    <w:rsid w:val="00E302A8"/>
    <w:rsid w:val="00E322AB"/>
    <w:rsid w:val="00E36135"/>
    <w:rsid w:val="00E414EB"/>
    <w:rsid w:val="00E419BB"/>
    <w:rsid w:val="00E41BF9"/>
    <w:rsid w:val="00E41E71"/>
    <w:rsid w:val="00E42C73"/>
    <w:rsid w:val="00E453AE"/>
    <w:rsid w:val="00E45E2F"/>
    <w:rsid w:val="00E47961"/>
    <w:rsid w:val="00E5007A"/>
    <w:rsid w:val="00E50A5C"/>
    <w:rsid w:val="00E51245"/>
    <w:rsid w:val="00E523B9"/>
    <w:rsid w:val="00E529F3"/>
    <w:rsid w:val="00E52FD1"/>
    <w:rsid w:val="00E541A9"/>
    <w:rsid w:val="00E54F83"/>
    <w:rsid w:val="00E56FCB"/>
    <w:rsid w:val="00E602CF"/>
    <w:rsid w:val="00E64B79"/>
    <w:rsid w:val="00E65EA9"/>
    <w:rsid w:val="00E66D71"/>
    <w:rsid w:val="00E6730B"/>
    <w:rsid w:val="00E67884"/>
    <w:rsid w:val="00E6794D"/>
    <w:rsid w:val="00E704E3"/>
    <w:rsid w:val="00E711D8"/>
    <w:rsid w:val="00E71C42"/>
    <w:rsid w:val="00E71CE5"/>
    <w:rsid w:val="00E735EE"/>
    <w:rsid w:val="00E7627B"/>
    <w:rsid w:val="00E767AA"/>
    <w:rsid w:val="00E80C22"/>
    <w:rsid w:val="00E8150F"/>
    <w:rsid w:val="00E81FB5"/>
    <w:rsid w:val="00E823BC"/>
    <w:rsid w:val="00E8454D"/>
    <w:rsid w:val="00E84A72"/>
    <w:rsid w:val="00E85364"/>
    <w:rsid w:val="00E85CBD"/>
    <w:rsid w:val="00E867F7"/>
    <w:rsid w:val="00E8687B"/>
    <w:rsid w:val="00E87943"/>
    <w:rsid w:val="00E92F72"/>
    <w:rsid w:val="00E93190"/>
    <w:rsid w:val="00E93959"/>
    <w:rsid w:val="00E96098"/>
    <w:rsid w:val="00EA0F90"/>
    <w:rsid w:val="00EA1F62"/>
    <w:rsid w:val="00EB05FB"/>
    <w:rsid w:val="00EB2C93"/>
    <w:rsid w:val="00EB38E4"/>
    <w:rsid w:val="00EB3C8C"/>
    <w:rsid w:val="00EB44AA"/>
    <w:rsid w:val="00EB50EB"/>
    <w:rsid w:val="00EB74E6"/>
    <w:rsid w:val="00EC05C1"/>
    <w:rsid w:val="00EC660B"/>
    <w:rsid w:val="00EC7120"/>
    <w:rsid w:val="00ED03DE"/>
    <w:rsid w:val="00ED08D1"/>
    <w:rsid w:val="00ED0C5D"/>
    <w:rsid w:val="00ED347E"/>
    <w:rsid w:val="00ED4153"/>
    <w:rsid w:val="00ED4270"/>
    <w:rsid w:val="00ED5FB7"/>
    <w:rsid w:val="00ED6700"/>
    <w:rsid w:val="00ED6B26"/>
    <w:rsid w:val="00ED7BC3"/>
    <w:rsid w:val="00EE26D2"/>
    <w:rsid w:val="00EE5A87"/>
    <w:rsid w:val="00EE639E"/>
    <w:rsid w:val="00EE644E"/>
    <w:rsid w:val="00EF0ACC"/>
    <w:rsid w:val="00EF1A56"/>
    <w:rsid w:val="00EF35E8"/>
    <w:rsid w:val="00EF71C2"/>
    <w:rsid w:val="00EF7DBD"/>
    <w:rsid w:val="00F000B1"/>
    <w:rsid w:val="00F0362D"/>
    <w:rsid w:val="00F05A58"/>
    <w:rsid w:val="00F06381"/>
    <w:rsid w:val="00F10825"/>
    <w:rsid w:val="00F11155"/>
    <w:rsid w:val="00F11569"/>
    <w:rsid w:val="00F11A30"/>
    <w:rsid w:val="00F12882"/>
    <w:rsid w:val="00F14175"/>
    <w:rsid w:val="00F154BC"/>
    <w:rsid w:val="00F20324"/>
    <w:rsid w:val="00F22AED"/>
    <w:rsid w:val="00F241A8"/>
    <w:rsid w:val="00F25CA8"/>
    <w:rsid w:val="00F26344"/>
    <w:rsid w:val="00F2672F"/>
    <w:rsid w:val="00F30574"/>
    <w:rsid w:val="00F30E57"/>
    <w:rsid w:val="00F31388"/>
    <w:rsid w:val="00F31C10"/>
    <w:rsid w:val="00F32952"/>
    <w:rsid w:val="00F34E93"/>
    <w:rsid w:val="00F351F5"/>
    <w:rsid w:val="00F369EE"/>
    <w:rsid w:val="00F37E71"/>
    <w:rsid w:val="00F40C53"/>
    <w:rsid w:val="00F41200"/>
    <w:rsid w:val="00F4143E"/>
    <w:rsid w:val="00F4168C"/>
    <w:rsid w:val="00F41A4B"/>
    <w:rsid w:val="00F42B41"/>
    <w:rsid w:val="00F43DBB"/>
    <w:rsid w:val="00F440B0"/>
    <w:rsid w:val="00F450D2"/>
    <w:rsid w:val="00F4634A"/>
    <w:rsid w:val="00F554AD"/>
    <w:rsid w:val="00F56CFA"/>
    <w:rsid w:val="00F5719B"/>
    <w:rsid w:val="00F57F33"/>
    <w:rsid w:val="00F607C0"/>
    <w:rsid w:val="00F62DAC"/>
    <w:rsid w:val="00F673EC"/>
    <w:rsid w:val="00F67E8B"/>
    <w:rsid w:val="00F70D4F"/>
    <w:rsid w:val="00F710E7"/>
    <w:rsid w:val="00F71944"/>
    <w:rsid w:val="00F72219"/>
    <w:rsid w:val="00F72AF2"/>
    <w:rsid w:val="00F73F86"/>
    <w:rsid w:val="00F7644F"/>
    <w:rsid w:val="00F764AC"/>
    <w:rsid w:val="00F80DB4"/>
    <w:rsid w:val="00F80DD6"/>
    <w:rsid w:val="00F80FD8"/>
    <w:rsid w:val="00F82ADE"/>
    <w:rsid w:val="00F82E6F"/>
    <w:rsid w:val="00F8313F"/>
    <w:rsid w:val="00F845B8"/>
    <w:rsid w:val="00F85A87"/>
    <w:rsid w:val="00F87AA1"/>
    <w:rsid w:val="00F9024B"/>
    <w:rsid w:val="00F90337"/>
    <w:rsid w:val="00F918AE"/>
    <w:rsid w:val="00F918E0"/>
    <w:rsid w:val="00F92D7C"/>
    <w:rsid w:val="00F93879"/>
    <w:rsid w:val="00F938F3"/>
    <w:rsid w:val="00F93B52"/>
    <w:rsid w:val="00F97696"/>
    <w:rsid w:val="00F9799B"/>
    <w:rsid w:val="00FA0537"/>
    <w:rsid w:val="00FA0D01"/>
    <w:rsid w:val="00FA0DA1"/>
    <w:rsid w:val="00FA10F1"/>
    <w:rsid w:val="00FA27F0"/>
    <w:rsid w:val="00FA35F1"/>
    <w:rsid w:val="00FA3B6E"/>
    <w:rsid w:val="00FA3DFF"/>
    <w:rsid w:val="00FA4BBD"/>
    <w:rsid w:val="00FA4DFB"/>
    <w:rsid w:val="00FA7F0D"/>
    <w:rsid w:val="00FB17C8"/>
    <w:rsid w:val="00FB2AF9"/>
    <w:rsid w:val="00FB3270"/>
    <w:rsid w:val="00FB35D1"/>
    <w:rsid w:val="00FB5D2F"/>
    <w:rsid w:val="00FB7C67"/>
    <w:rsid w:val="00FC290A"/>
    <w:rsid w:val="00FC4B2D"/>
    <w:rsid w:val="00FC520B"/>
    <w:rsid w:val="00FC61C7"/>
    <w:rsid w:val="00FC65D3"/>
    <w:rsid w:val="00FD3052"/>
    <w:rsid w:val="00FD4099"/>
    <w:rsid w:val="00FD67AF"/>
    <w:rsid w:val="00FE36FC"/>
    <w:rsid w:val="00FE3966"/>
    <w:rsid w:val="00FE4656"/>
    <w:rsid w:val="00FE6F8C"/>
    <w:rsid w:val="00FF25DD"/>
    <w:rsid w:val="00FF2BC4"/>
    <w:rsid w:val="00FF3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732D6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22"/>
        <w:szCs w:val="24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21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21AF"/>
  </w:style>
  <w:style w:type="paragraph" w:styleId="Stopka">
    <w:name w:val="footer"/>
    <w:basedOn w:val="Normalny"/>
    <w:link w:val="StopkaZnak"/>
    <w:uiPriority w:val="99"/>
    <w:unhideWhenUsed/>
    <w:rsid w:val="000E21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21AF"/>
  </w:style>
  <w:style w:type="table" w:styleId="Tabela-Siatka">
    <w:name w:val="Table Grid"/>
    <w:basedOn w:val="Standardowy"/>
    <w:uiPriority w:val="59"/>
    <w:rsid w:val="00655D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21E5B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56D28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56D2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9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customXml" Target="../customXml/item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62F6015E6E6664D9B0FBCF60BBBEF29" ma:contentTypeVersion="11" ma:contentTypeDescription="Utwórz nowy dokument." ma:contentTypeScope="" ma:versionID="8bf375c94aa981f6cd31f2ed6d2485fb">
  <xsd:schema xmlns:xsd="http://www.w3.org/2001/XMLSchema" xmlns:xs="http://www.w3.org/2001/XMLSchema" xmlns:p="http://schemas.microsoft.com/office/2006/metadata/properties" xmlns:ns2="924645be-1964-4618-a812-631ccaca75b0" xmlns:ns3="ea4c0384-d76d-4546-a69d-019c429dcf0a" targetNamespace="http://schemas.microsoft.com/office/2006/metadata/properties" ma:root="true" ma:fieldsID="08cfcbaa7d37d28083b84ec8b26e5b7e" ns2:_="" ns3:_="">
    <xsd:import namespace="924645be-1964-4618-a812-631ccaca75b0"/>
    <xsd:import namespace="ea4c0384-d76d-4546-a69d-019c429dcf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645be-1964-4618-a812-631ccaca75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1c1acfb5-f98e-40dd-a22b-7d2a3d5596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c0384-d76d-4546-a69d-019c429dcf0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e00fbf5-b6cb-4033-a8b3-83d13266cb77}" ma:internalName="TaxCatchAll" ma:showField="CatchAllData" ma:web="ea4c0384-d76d-4546-a69d-019c429dcf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4c0384-d76d-4546-a69d-019c429dcf0a" xsi:nil="true"/>
    <lcf76f155ced4ddcb4097134ff3c332f xmlns="924645be-1964-4618-a812-631ccaca75b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06F6B8B-643C-48C8-87AB-A73A79B6CC4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CFC3F95-8293-4503-9FAC-3F199FC55B6A}"/>
</file>

<file path=customXml/itemProps3.xml><?xml version="1.0" encoding="utf-8"?>
<ds:datastoreItem xmlns:ds="http://schemas.openxmlformats.org/officeDocument/2006/customXml" ds:itemID="{B0A304B2-7A3A-4F88-B786-31707CED3466}"/>
</file>

<file path=customXml/itemProps4.xml><?xml version="1.0" encoding="utf-8"?>
<ds:datastoreItem xmlns:ds="http://schemas.openxmlformats.org/officeDocument/2006/customXml" ds:itemID="{8639F820-0C42-4FC5-9E47-F393C88AB133}"/>
</file>

<file path=docMetadata/LabelInfo.xml><?xml version="1.0" encoding="utf-8"?>
<clbl:labelList xmlns:clbl="http://schemas.microsoft.com/office/2020/mipLabelMetadata">
  <clbl:label id="{69c428b0-0db1-4300-b2dd-9484759bca92}" enabled="1" method="Standard" siteId="{57952406-af28-43c8-b4de-a4e06f57476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1774</Words>
  <Characters>10647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12397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2025-01-09T14:59:00Z</dcterms:created>
  <dcterms:modified xsi:type="dcterms:W3CDTF">2025-10-03T11:36:00Z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0x010100562F6015E6E6664D9B0FBCF60BBBEF29</vt:lpwstr>
  </property>
</Properties>
</file>